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7D9" w:rsidRDefault="00FE37D9" w:rsidP="00FE37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Образовательный минимум по географии 8 класс</w:t>
      </w:r>
    </w:p>
    <w:p w:rsidR="00FE37D9" w:rsidRDefault="00FE37D9" w:rsidP="00FE37D9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338DA">
        <w:rPr>
          <w:rFonts w:ascii="Times New Roman" w:hAnsi="Times New Roman"/>
          <w:b/>
          <w:i/>
          <w:sz w:val="24"/>
          <w:szCs w:val="24"/>
        </w:rPr>
        <w:t>1 четверть</w:t>
      </w:r>
    </w:p>
    <w:p w:rsidR="009D2B83" w:rsidRPr="00FE37D9" w:rsidRDefault="00FE37D9" w:rsidP="00FE37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7D9">
        <w:rPr>
          <w:rFonts w:ascii="Times New Roman" w:hAnsi="Times New Roman" w:cs="Times New Roman"/>
          <w:b/>
          <w:sz w:val="24"/>
          <w:szCs w:val="24"/>
        </w:rPr>
        <w:t>Валовой внутренний продукт</w:t>
      </w:r>
      <w:r w:rsidRPr="00FE37D9">
        <w:rPr>
          <w:rFonts w:ascii="Times New Roman" w:hAnsi="Times New Roman" w:cs="Times New Roman"/>
          <w:sz w:val="24"/>
          <w:szCs w:val="24"/>
        </w:rPr>
        <w:t xml:space="preserve"> – это общая стоимость товаров и услуг, произведённых в стране за год.</w:t>
      </w:r>
    </w:p>
    <w:p w:rsidR="00FE37D9" w:rsidRPr="00FE37D9" w:rsidRDefault="00FE37D9" w:rsidP="00FE37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7D9">
        <w:rPr>
          <w:rFonts w:ascii="Times New Roman" w:hAnsi="Times New Roman" w:cs="Times New Roman"/>
          <w:b/>
          <w:sz w:val="24"/>
          <w:szCs w:val="24"/>
        </w:rPr>
        <w:t>Местное солнечное время</w:t>
      </w:r>
      <w:r w:rsidRPr="00FE37D9">
        <w:rPr>
          <w:rFonts w:ascii="Times New Roman" w:hAnsi="Times New Roman" w:cs="Times New Roman"/>
          <w:sz w:val="24"/>
          <w:szCs w:val="24"/>
        </w:rPr>
        <w:t xml:space="preserve"> – истинное астрономическое время на данном меридиане.</w:t>
      </w:r>
    </w:p>
    <w:p w:rsidR="00FE37D9" w:rsidRPr="00FE37D9" w:rsidRDefault="00FE37D9" w:rsidP="00FE37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7D9">
        <w:rPr>
          <w:rFonts w:ascii="Times New Roman" w:hAnsi="Times New Roman" w:cs="Times New Roman"/>
          <w:b/>
          <w:sz w:val="24"/>
          <w:szCs w:val="24"/>
        </w:rPr>
        <w:t>Поясное время</w:t>
      </w:r>
      <w:r w:rsidRPr="00FE37D9">
        <w:rPr>
          <w:rFonts w:ascii="Times New Roman" w:hAnsi="Times New Roman" w:cs="Times New Roman"/>
          <w:sz w:val="24"/>
          <w:szCs w:val="24"/>
        </w:rPr>
        <w:t xml:space="preserve"> – местное солнечное время срединного меридиана, осреднённое для данного часового пояса.</w:t>
      </w:r>
    </w:p>
    <w:p w:rsidR="00FE37D9" w:rsidRPr="00FE37D9" w:rsidRDefault="00FE37D9" w:rsidP="00FE37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7D9">
        <w:rPr>
          <w:rFonts w:ascii="Times New Roman" w:hAnsi="Times New Roman" w:cs="Times New Roman"/>
          <w:b/>
          <w:sz w:val="24"/>
          <w:szCs w:val="24"/>
        </w:rPr>
        <w:t>Географический район</w:t>
      </w:r>
      <w:r w:rsidRPr="00FE37D9">
        <w:rPr>
          <w:rFonts w:ascii="Times New Roman" w:hAnsi="Times New Roman" w:cs="Times New Roman"/>
          <w:sz w:val="24"/>
          <w:szCs w:val="24"/>
        </w:rPr>
        <w:t xml:space="preserve"> – часть территории, отличающаяся особенностями исторического развития, природы, населения и хозяйства.</w:t>
      </w:r>
    </w:p>
    <w:p w:rsidR="00FE37D9" w:rsidRPr="00FE37D9" w:rsidRDefault="00FE37D9" w:rsidP="00FE37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7D9">
        <w:rPr>
          <w:rFonts w:ascii="Times New Roman" w:hAnsi="Times New Roman" w:cs="Times New Roman"/>
          <w:b/>
          <w:sz w:val="24"/>
          <w:szCs w:val="24"/>
        </w:rPr>
        <w:t>Административно-территориальное</w:t>
      </w:r>
      <w:r w:rsidRPr="00FE37D9">
        <w:rPr>
          <w:rFonts w:ascii="Times New Roman" w:hAnsi="Times New Roman" w:cs="Times New Roman"/>
          <w:sz w:val="24"/>
          <w:szCs w:val="24"/>
        </w:rPr>
        <w:t xml:space="preserve"> </w:t>
      </w:r>
      <w:r w:rsidRPr="00FE37D9">
        <w:rPr>
          <w:rFonts w:ascii="Times New Roman" w:hAnsi="Times New Roman" w:cs="Times New Roman"/>
          <w:b/>
          <w:sz w:val="24"/>
          <w:szCs w:val="24"/>
        </w:rPr>
        <w:t>деление</w:t>
      </w:r>
      <w:r w:rsidRPr="00FE37D9">
        <w:rPr>
          <w:rFonts w:ascii="Times New Roman" w:hAnsi="Times New Roman" w:cs="Times New Roman"/>
          <w:sz w:val="24"/>
          <w:szCs w:val="24"/>
        </w:rPr>
        <w:t xml:space="preserve"> – это разделение территории страны на части, в соответствии с которым строится система государственной власти и местного самоуправления.</w:t>
      </w:r>
    </w:p>
    <w:p w:rsidR="00FE37D9" w:rsidRDefault="00252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4DC8">
        <w:rPr>
          <w:rFonts w:ascii="Times New Roman" w:hAnsi="Times New Roman" w:cs="Times New Roman"/>
          <w:b/>
          <w:sz w:val="24"/>
          <w:szCs w:val="24"/>
        </w:rPr>
        <w:t>Природно-ресурсный капитал</w:t>
      </w:r>
      <w:r>
        <w:rPr>
          <w:rFonts w:ascii="Times New Roman" w:hAnsi="Times New Roman" w:cs="Times New Roman"/>
          <w:sz w:val="24"/>
          <w:szCs w:val="24"/>
        </w:rPr>
        <w:t xml:space="preserve"> – это природные ресурсы страны, используемые в процессе общественного производства.</w:t>
      </w:r>
    </w:p>
    <w:p w:rsidR="0025252C" w:rsidRDefault="00252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4DC8">
        <w:rPr>
          <w:rFonts w:ascii="Times New Roman" w:hAnsi="Times New Roman" w:cs="Times New Roman"/>
          <w:b/>
          <w:sz w:val="24"/>
          <w:szCs w:val="24"/>
        </w:rPr>
        <w:t>Естественный прирост населения</w:t>
      </w:r>
      <w:r>
        <w:rPr>
          <w:rFonts w:ascii="Times New Roman" w:hAnsi="Times New Roman" w:cs="Times New Roman"/>
          <w:sz w:val="24"/>
          <w:szCs w:val="24"/>
        </w:rPr>
        <w:t xml:space="preserve"> – разница между общим числом родившихся и умерших людей.</w:t>
      </w:r>
    </w:p>
    <w:p w:rsidR="0025252C" w:rsidRDefault="00252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4DC8">
        <w:rPr>
          <w:rFonts w:ascii="Times New Roman" w:hAnsi="Times New Roman" w:cs="Times New Roman"/>
          <w:b/>
          <w:sz w:val="24"/>
          <w:szCs w:val="24"/>
        </w:rPr>
        <w:t>Демографический кризис</w:t>
      </w:r>
      <w:r>
        <w:rPr>
          <w:rFonts w:ascii="Times New Roman" w:hAnsi="Times New Roman" w:cs="Times New Roman"/>
          <w:sz w:val="24"/>
          <w:szCs w:val="24"/>
        </w:rPr>
        <w:t xml:space="preserve"> – резкое уменьшение численности населения (в результате превышения смертности над рождаемостью).</w:t>
      </w:r>
    </w:p>
    <w:p w:rsidR="0025252C" w:rsidRDefault="00252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4DC8">
        <w:rPr>
          <w:rFonts w:ascii="Times New Roman" w:hAnsi="Times New Roman" w:cs="Times New Roman"/>
          <w:b/>
          <w:sz w:val="24"/>
          <w:szCs w:val="24"/>
        </w:rPr>
        <w:t>Традиционный тип воспроизводства населения</w:t>
      </w:r>
      <w:r>
        <w:rPr>
          <w:rFonts w:ascii="Times New Roman" w:hAnsi="Times New Roman" w:cs="Times New Roman"/>
          <w:sz w:val="24"/>
          <w:szCs w:val="24"/>
        </w:rPr>
        <w:t xml:space="preserve"> – высокая нерегулируемая рождаемость, высокая смертность и невысокий естественный прирост.</w:t>
      </w:r>
    </w:p>
    <w:p w:rsidR="0025252C" w:rsidRDefault="007E4DC8" w:rsidP="007E4D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4DC8">
        <w:rPr>
          <w:rFonts w:ascii="Times New Roman" w:hAnsi="Times New Roman" w:cs="Times New Roman"/>
          <w:b/>
          <w:sz w:val="24"/>
          <w:szCs w:val="24"/>
        </w:rPr>
        <w:t>Современный тип воспроизводства населения</w:t>
      </w:r>
      <w:r>
        <w:rPr>
          <w:rFonts w:ascii="Times New Roman" w:hAnsi="Times New Roman" w:cs="Times New Roman"/>
          <w:sz w:val="24"/>
          <w:szCs w:val="24"/>
        </w:rPr>
        <w:t xml:space="preserve"> – планирование числа детей в семье, невысокая рождаемость, низкая смертность, очень небольшой естественный прирост или даже убыль.</w:t>
      </w:r>
    </w:p>
    <w:p w:rsidR="00EA17E0" w:rsidRPr="00EA17E0" w:rsidRDefault="00EA17E0" w:rsidP="00EA17E0">
      <w:pPr>
        <w:spacing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Pr="00EA17E0">
        <w:rPr>
          <w:rFonts w:ascii="Times New Roman" w:hAnsi="Times New Roman"/>
          <w:b/>
          <w:i/>
          <w:sz w:val="24"/>
          <w:szCs w:val="24"/>
        </w:rPr>
        <w:t xml:space="preserve"> четверть</w:t>
      </w:r>
    </w:p>
    <w:p w:rsidR="00EA17E0" w:rsidRDefault="00EA17E0" w:rsidP="00EA17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A17E0">
        <w:rPr>
          <w:rFonts w:ascii="Times New Roman" w:hAnsi="Times New Roman" w:cs="Times New Roman"/>
          <w:b/>
          <w:sz w:val="24"/>
          <w:szCs w:val="24"/>
        </w:rPr>
        <w:t>Народы России численностью более 1 млн. чел.:</w:t>
      </w:r>
      <w:r>
        <w:rPr>
          <w:rFonts w:ascii="Times New Roman" w:hAnsi="Times New Roman" w:cs="Times New Roman"/>
          <w:sz w:val="24"/>
          <w:szCs w:val="24"/>
        </w:rPr>
        <w:t xml:space="preserve"> русские(111млн.чел.), татары, украинцы, башкиры, чуваши, чеченцы и армяне.</w:t>
      </w:r>
    </w:p>
    <w:p w:rsidR="00EA17E0" w:rsidRDefault="00EA17E0" w:rsidP="00EA17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A17E0">
        <w:rPr>
          <w:rFonts w:ascii="Times New Roman" w:hAnsi="Times New Roman" w:cs="Times New Roman"/>
          <w:b/>
          <w:sz w:val="24"/>
          <w:szCs w:val="24"/>
        </w:rPr>
        <w:t>Городская агломерация</w:t>
      </w:r>
      <w:r>
        <w:rPr>
          <w:rFonts w:ascii="Times New Roman" w:hAnsi="Times New Roman" w:cs="Times New Roman"/>
          <w:sz w:val="24"/>
          <w:szCs w:val="24"/>
        </w:rPr>
        <w:t xml:space="preserve"> – это группа близко расположенных городских поселений, объединённых интенсивными трудовыми, производственными, культурно-бытовыми и инфраструктурными связями.</w:t>
      </w:r>
    </w:p>
    <w:p w:rsidR="00EA17E0" w:rsidRDefault="00EA17E0" w:rsidP="00EA17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A17E0">
        <w:rPr>
          <w:rFonts w:ascii="Times New Roman" w:hAnsi="Times New Roman" w:cs="Times New Roman"/>
          <w:b/>
          <w:sz w:val="24"/>
          <w:szCs w:val="24"/>
        </w:rPr>
        <w:t>Урбанизация</w:t>
      </w:r>
      <w:r>
        <w:rPr>
          <w:rFonts w:ascii="Times New Roman" w:hAnsi="Times New Roman" w:cs="Times New Roman"/>
          <w:sz w:val="24"/>
          <w:szCs w:val="24"/>
        </w:rPr>
        <w:t xml:space="preserve"> – процесс роста доли городского населения, повышение роли городов и распространения городского образа жизни.</w:t>
      </w:r>
    </w:p>
    <w:p w:rsidR="00EA17E0" w:rsidRDefault="00EA17E0" w:rsidP="00EA17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Эмиграция </w:t>
      </w:r>
      <w:r>
        <w:rPr>
          <w:rFonts w:ascii="Times New Roman" w:hAnsi="Times New Roman" w:cs="Times New Roman"/>
          <w:sz w:val="24"/>
          <w:szCs w:val="24"/>
        </w:rPr>
        <w:t>– это выезд населения из одной страны в другую.</w:t>
      </w:r>
    </w:p>
    <w:p w:rsidR="00EA17E0" w:rsidRDefault="00EA17E0" w:rsidP="00EA17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Иммиграция </w:t>
      </w:r>
      <w:r>
        <w:rPr>
          <w:rFonts w:ascii="Times New Roman" w:hAnsi="Times New Roman" w:cs="Times New Roman"/>
          <w:sz w:val="24"/>
          <w:szCs w:val="24"/>
        </w:rPr>
        <w:t>– это въезд населения из одной страны в другую.</w:t>
      </w:r>
    </w:p>
    <w:p w:rsidR="00EA17E0" w:rsidRDefault="00EA17E0" w:rsidP="00EA17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Человеческий капитал </w:t>
      </w:r>
      <w:r>
        <w:rPr>
          <w:rFonts w:ascii="Times New Roman" w:hAnsi="Times New Roman" w:cs="Times New Roman"/>
          <w:sz w:val="24"/>
          <w:szCs w:val="24"/>
        </w:rPr>
        <w:t>– это совокупность врождённых способностей и приобретённых знаний, умений и навыков, использующихся для удовлетворения многообразных потребностей человека и общества в целом.</w:t>
      </w:r>
    </w:p>
    <w:p w:rsidR="00EA17E0" w:rsidRDefault="00C0470A" w:rsidP="00EA17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Многолетняя мерзлота </w:t>
      </w:r>
      <w:r>
        <w:rPr>
          <w:rFonts w:ascii="Times New Roman" w:hAnsi="Times New Roman" w:cs="Times New Roman"/>
          <w:sz w:val="24"/>
          <w:szCs w:val="24"/>
        </w:rPr>
        <w:t>– промёрзлая толща горных пород.</w:t>
      </w:r>
    </w:p>
    <w:p w:rsidR="00C0470A" w:rsidRDefault="00C0470A" w:rsidP="00EA17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Циклон </w:t>
      </w:r>
      <w:r>
        <w:rPr>
          <w:rFonts w:ascii="Times New Roman" w:hAnsi="Times New Roman" w:cs="Times New Roman"/>
          <w:sz w:val="24"/>
          <w:szCs w:val="24"/>
        </w:rPr>
        <w:t>– крупный атмосферный вихрь с пониженным давлением в центре.</w:t>
      </w:r>
    </w:p>
    <w:p w:rsidR="00C0470A" w:rsidRDefault="00C0470A" w:rsidP="00C047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Антициклон </w:t>
      </w:r>
      <w:r w:rsidRPr="00C047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Pr="00C047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крупный атмосферный вихрь с повышенным давлением в центре.</w:t>
      </w:r>
    </w:p>
    <w:p w:rsidR="00C543DA" w:rsidRDefault="00C0470A" w:rsidP="00C543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Атмосферный фронт </w:t>
      </w:r>
      <w:r>
        <w:rPr>
          <w:rFonts w:ascii="Times New Roman" w:hAnsi="Times New Roman" w:cs="Times New Roman"/>
          <w:sz w:val="24"/>
          <w:szCs w:val="24"/>
        </w:rPr>
        <w:t>– это вытянутая зона в тропосфере на границе воздушных масс с различными свойствами. Отличающаяся повышенной динамичностью атмосферных явлений.</w:t>
      </w:r>
    </w:p>
    <w:p w:rsidR="00C543DA" w:rsidRDefault="00C543DA" w:rsidP="00C543D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3</w:t>
      </w:r>
      <w:r w:rsidRPr="00C543DA">
        <w:rPr>
          <w:rFonts w:ascii="Times New Roman" w:hAnsi="Times New Roman"/>
          <w:b/>
          <w:i/>
          <w:sz w:val="24"/>
          <w:szCs w:val="24"/>
        </w:rPr>
        <w:t xml:space="preserve"> четверть</w:t>
      </w:r>
    </w:p>
    <w:p w:rsidR="00C543DA" w:rsidRDefault="00C543DA" w:rsidP="00C543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b/>
          <w:sz w:val="24"/>
          <w:szCs w:val="24"/>
        </w:rPr>
        <w:t>Агроклиматические ресурсы</w:t>
      </w:r>
      <w:r>
        <w:rPr>
          <w:rFonts w:ascii="Times New Roman" w:hAnsi="Times New Roman" w:cs="Times New Roman"/>
          <w:sz w:val="24"/>
          <w:szCs w:val="24"/>
        </w:rPr>
        <w:t xml:space="preserve"> – это свойства климата, определяющие возможности выращивания сельскохозяйственных культур.</w:t>
      </w:r>
    </w:p>
    <w:p w:rsidR="00C543DA" w:rsidRDefault="00C543DA" w:rsidP="00C543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b/>
          <w:sz w:val="24"/>
          <w:szCs w:val="24"/>
        </w:rPr>
        <w:t>Коэффициент увлажнения</w:t>
      </w:r>
      <w:r>
        <w:rPr>
          <w:rFonts w:ascii="Times New Roman" w:hAnsi="Times New Roman" w:cs="Times New Roman"/>
          <w:sz w:val="24"/>
          <w:szCs w:val="24"/>
        </w:rPr>
        <w:t xml:space="preserve"> – это отношение годовой суммы осадков к годовой испаряемости.</w:t>
      </w:r>
    </w:p>
    <w:p w:rsidR="00C543DA" w:rsidRDefault="00C543DA" w:rsidP="00C543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b/>
          <w:sz w:val="24"/>
          <w:szCs w:val="24"/>
        </w:rPr>
        <w:t>Падение реки</w:t>
      </w:r>
      <w:r>
        <w:rPr>
          <w:rFonts w:ascii="Times New Roman" w:hAnsi="Times New Roman" w:cs="Times New Roman"/>
          <w:sz w:val="24"/>
          <w:szCs w:val="24"/>
        </w:rPr>
        <w:t xml:space="preserve"> – превышение истока над устьем, выраженное в метрах.</w:t>
      </w:r>
    </w:p>
    <w:p w:rsidR="00C543DA" w:rsidRDefault="00C543DA" w:rsidP="00C543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b/>
          <w:sz w:val="24"/>
          <w:szCs w:val="24"/>
        </w:rPr>
        <w:t>Уклон реки</w:t>
      </w:r>
      <w:r>
        <w:rPr>
          <w:rFonts w:ascii="Times New Roman" w:hAnsi="Times New Roman" w:cs="Times New Roman"/>
          <w:sz w:val="24"/>
          <w:szCs w:val="24"/>
        </w:rPr>
        <w:t xml:space="preserve"> – величина отношения падения реки к её длине.</w:t>
      </w:r>
    </w:p>
    <w:p w:rsidR="00C543DA" w:rsidRDefault="00C543DA" w:rsidP="00C543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43DA">
        <w:rPr>
          <w:rFonts w:ascii="Times New Roman" w:hAnsi="Times New Roman" w:cs="Times New Roman"/>
          <w:b/>
          <w:sz w:val="24"/>
          <w:szCs w:val="24"/>
        </w:rPr>
        <w:t>Режим реки</w:t>
      </w:r>
      <w:r>
        <w:rPr>
          <w:rFonts w:ascii="Times New Roman" w:hAnsi="Times New Roman" w:cs="Times New Roman"/>
          <w:sz w:val="24"/>
          <w:szCs w:val="24"/>
        </w:rPr>
        <w:t xml:space="preserve"> – изменение в течении года состояния реки: уровня воды, скорости течения, расхода воды (объема стока в единицу времени).</w:t>
      </w:r>
    </w:p>
    <w:p w:rsidR="00C543DA" w:rsidRPr="00C543DA" w:rsidRDefault="00C543DA" w:rsidP="00C543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543DA">
        <w:rPr>
          <w:rFonts w:ascii="Times New Roman" w:hAnsi="Times New Roman" w:cs="Times New Roman"/>
          <w:sz w:val="24"/>
          <w:szCs w:val="24"/>
          <w:u w:val="single"/>
        </w:rPr>
        <w:t xml:space="preserve">Уметь показывать на карте: </w:t>
      </w:r>
    </w:p>
    <w:p w:rsidR="00CC4B83" w:rsidRPr="00CC4B83" w:rsidRDefault="00CC4B83" w:rsidP="00CC4B83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C4B83">
        <w:rPr>
          <w:rFonts w:ascii="Times New Roman" w:hAnsi="Times New Roman" w:cs="Times New Roman"/>
          <w:b/>
          <w:sz w:val="24"/>
          <w:szCs w:val="28"/>
        </w:rPr>
        <w:t xml:space="preserve">Полуострова: </w:t>
      </w:r>
      <w:r w:rsidRPr="00CC4B83">
        <w:rPr>
          <w:rFonts w:ascii="Times New Roman" w:hAnsi="Times New Roman" w:cs="Times New Roman"/>
          <w:sz w:val="24"/>
          <w:szCs w:val="28"/>
        </w:rPr>
        <w:t xml:space="preserve">Кольский, Ямал, Канин, </w:t>
      </w:r>
      <w:proofErr w:type="spellStart"/>
      <w:r w:rsidRPr="00CC4B83">
        <w:rPr>
          <w:rFonts w:ascii="Times New Roman" w:hAnsi="Times New Roman" w:cs="Times New Roman"/>
          <w:sz w:val="24"/>
          <w:szCs w:val="28"/>
        </w:rPr>
        <w:t>Гыданский</w:t>
      </w:r>
      <w:proofErr w:type="spellEnd"/>
      <w:r w:rsidRPr="00CC4B83">
        <w:rPr>
          <w:rFonts w:ascii="Times New Roman" w:hAnsi="Times New Roman" w:cs="Times New Roman"/>
          <w:sz w:val="24"/>
          <w:szCs w:val="28"/>
        </w:rPr>
        <w:t>, Таймыр, Чукотский, Камчатка, Крымский.</w:t>
      </w:r>
    </w:p>
    <w:p w:rsidR="00CC4B83" w:rsidRPr="00CC4B83" w:rsidRDefault="00CC4B83" w:rsidP="00CC4B83">
      <w:pPr>
        <w:spacing w:after="0"/>
        <w:ind w:left="709"/>
        <w:rPr>
          <w:rFonts w:ascii="Times New Roman" w:hAnsi="Times New Roman" w:cs="Times New Roman"/>
          <w:sz w:val="24"/>
        </w:rPr>
      </w:pPr>
      <w:r w:rsidRPr="00CC4B83">
        <w:rPr>
          <w:rFonts w:ascii="Times New Roman" w:hAnsi="Times New Roman" w:cs="Times New Roman"/>
          <w:b/>
          <w:sz w:val="24"/>
        </w:rPr>
        <w:t xml:space="preserve">Острова: </w:t>
      </w:r>
      <w:r w:rsidRPr="00CC4B83">
        <w:rPr>
          <w:rFonts w:ascii="Times New Roman" w:hAnsi="Times New Roman" w:cs="Times New Roman"/>
          <w:sz w:val="24"/>
        </w:rPr>
        <w:t xml:space="preserve">Новая Земля, </w:t>
      </w:r>
      <w:proofErr w:type="spellStart"/>
      <w:r w:rsidRPr="00CC4B83">
        <w:rPr>
          <w:rFonts w:ascii="Times New Roman" w:hAnsi="Times New Roman" w:cs="Times New Roman"/>
          <w:sz w:val="24"/>
        </w:rPr>
        <w:t>Шантарские</w:t>
      </w:r>
      <w:proofErr w:type="spellEnd"/>
      <w:r w:rsidRPr="00CC4B83">
        <w:rPr>
          <w:rFonts w:ascii="Times New Roman" w:hAnsi="Times New Roman" w:cs="Times New Roman"/>
          <w:sz w:val="24"/>
        </w:rPr>
        <w:t xml:space="preserve">, Сахалин, Врангеля, Командорские, Земля Франца-Иосифа, </w:t>
      </w:r>
      <w:proofErr w:type="spellStart"/>
      <w:r w:rsidRPr="00CC4B83">
        <w:rPr>
          <w:rFonts w:ascii="Times New Roman" w:hAnsi="Times New Roman" w:cs="Times New Roman"/>
          <w:sz w:val="24"/>
        </w:rPr>
        <w:t>Колгуев</w:t>
      </w:r>
      <w:proofErr w:type="spellEnd"/>
      <w:r w:rsidRPr="00CC4B83">
        <w:rPr>
          <w:rFonts w:ascii="Times New Roman" w:hAnsi="Times New Roman" w:cs="Times New Roman"/>
          <w:sz w:val="24"/>
        </w:rPr>
        <w:t xml:space="preserve">, Северная Земля, Курильские, Новосибирские, </w:t>
      </w:r>
    </w:p>
    <w:p w:rsidR="00CC4B83" w:rsidRPr="00CC4B83" w:rsidRDefault="00CC4B83" w:rsidP="00CC4B83">
      <w:pPr>
        <w:spacing w:after="0"/>
        <w:ind w:left="709"/>
        <w:rPr>
          <w:rFonts w:ascii="Times New Roman" w:hAnsi="Times New Roman" w:cs="Times New Roman"/>
          <w:b/>
          <w:sz w:val="24"/>
        </w:rPr>
      </w:pPr>
      <w:r w:rsidRPr="00CC4B83">
        <w:rPr>
          <w:rFonts w:ascii="Times New Roman" w:hAnsi="Times New Roman" w:cs="Times New Roman"/>
          <w:b/>
          <w:sz w:val="24"/>
        </w:rPr>
        <w:t xml:space="preserve">Проливы: </w:t>
      </w:r>
      <w:r w:rsidRPr="00CC4B83">
        <w:rPr>
          <w:rFonts w:ascii="Times New Roman" w:hAnsi="Times New Roman" w:cs="Times New Roman"/>
          <w:sz w:val="24"/>
        </w:rPr>
        <w:t xml:space="preserve">Берингов, Карские Ворота, Татарский, Лаперуза. </w:t>
      </w:r>
    </w:p>
    <w:p w:rsidR="00C543DA" w:rsidRDefault="00C543DA" w:rsidP="00C543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43DA" w:rsidRDefault="00C543DA" w:rsidP="00C543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986" w:rsidRPr="007247B6" w:rsidRDefault="00D74986" w:rsidP="007247B6">
      <w:pPr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</w:t>
      </w:r>
      <w:r w:rsidRPr="00C543DA">
        <w:rPr>
          <w:rFonts w:ascii="Times New Roman" w:hAnsi="Times New Roman"/>
          <w:b/>
          <w:i/>
          <w:sz w:val="24"/>
          <w:szCs w:val="24"/>
        </w:rPr>
        <w:t xml:space="preserve"> четверть</w:t>
      </w:r>
    </w:p>
    <w:tbl>
      <w:tblPr>
        <w:tblW w:w="10773" w:type="dxa"/>
        <w:tblInd w:w="-114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60"/>
        <w:gridCol w:w="2409"/>
        <w:gridCol w:w="2268"/>
        <w:gridCol w:w="2552"/>
        <w:gridCol w:w="1984"/>
      </w:tblGrid>
      <w:tr w:rsidR="007247B6" w:rsidRPr="007247B6" w:rsidTr="00311A58">
        <w:trPr>
          <w:trHeight w:val="68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зоны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b/>
                <w:sz w:val="24"/>
                <w:szCs w:val="24"/>
              </w:rPr>
              <w:t>Климат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</w:t>
            </w:r>
          </w:p>
        </w:tc>
      </w:tr>
      <w:tr w:rsidR="007247B6" w:rsidRPr="007247B6" w:rsidTr="00311A58">
        <w:trPr>
          <w:trHeight w:val="63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b/>
                <w:sz w:val="24"/>
                <w:szCs w:val="24"/>
              </w:rPr>
              <w:t>Арктическая пустыня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sz w:val="24"/>
                <w:szCs w:val="24"/>
              </w:rPr>
              <w:t>Острова Северного Ледовитого океана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sz w:val="24"/>
                <w:szCs w:val="24"/>
              </w:rPr>
              <w:t>Преобладают холодные арктические воздушные массы. Лето короткое и холодное.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sz w:val="24"/>
                <w:szCs w:val="24"/>
              </w:rPr>
              <w:t>Мхи, лишайники, полярный мак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sz w:val="24"/>
                <w:szCs w:val="24"/>
              </w:rPr>
              <w:t>Белый медведь, морж, тюлень</w:t>
            </w:r>
          </w:p>
        </w:tc>
      </w:tr>
      <w:tr w:rsidR="007247B6" w:rsidRPr="007247B6" w:rsidTr="00311A58">
        <w:trPr>
          <w:trHeight w:val="813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b/>
                <w:sz w:val="24"/>
                <w:szCs w:val="24"/>
              </w:rPr>
              <w:t>Тундра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sz w:val="24"/>
                <w:szCs w:val="24"/>
              </w:rPr>
              <w:t xml:space="preserve">От побережья Северного Ледовитого океана до полярного круга.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sz w:val="24"/>
                <w:szCs w:val="24"/>
              </w:rPr>
              <w:t>Длинная зима (9 мес.), много осадков, недостаточное испарение, лето непродолжительное.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sz w:val="24"/>
                <w:szCs w:val="24"/>
              </w:rPr>
              <w:t>Мхи, лишайники, ягодные кустарники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sz w:val="24"/>
                <w:szCs w:val="24"/>
              </w:rPr>
              <w:t>Северный олень, песец, заяц-беляк</w:t>
            </w:r>
          </w:p>
        </w:tc>
      </w:tr>
      <w:tr w:rsidR="007247B6" w:rsidRPr="007247B6" w:rsidTr="00311A58">
        <w:trPr>
          <w:trHeight w:val="813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b/>
                <w:sz w:val="24"/>
                <w:szCs w:val="24"/>
              </w:rPr>
              <w:t>Лесотундра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sz w:val="24"/>
                <w:szCs w:val="24"/>
              </w:rPr>
              <w:t>Протяженность по всей территории России, узкой полосой от тундры к тайге.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sz w:val="24"/>
                <w:szCs w:val="24"/>
              </w:rPr>
              <w:t xml:space="preserve">Субарктический, постепенное потепление.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sz w:val="24"/>
                <w:szCs w:val="24"/>
              </w:rPr>
              <w:t>Низкорослые ели, пихта, кедр, карликовая береза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sz w:val="24"/>
                <w:szCs w:val="24"/>
              </w:rPr>
              <w:t>Бурый медведь, лось, заяц-беляк. Из птиц: глухарь, рябчик, кедровка</w:t>
            </w:r>
          </w:p>
        </w:tc>
      </w:tr>
      <w:tr w:rsidR="007247B6" w:rsidRPr="007247B6" w:rsidTr="00311A58">
        <w:trPr>
          <w:trHeight w:val="63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b/>
                <w:sz w:val="24"/>
                <w:szCs w:val="24"/>
              </w:rPr>
              <w:t>Тайга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sz w:val="24"/>
                <w:szCs w:val="24"/>
              </w:rPr>
              <w:t>Протяженность от Балтийского моря до побережья Тихого океана. Занимает всю Сибирь.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sz w:val="24"/>
                <w:szCs w:val="24"/>
              </w:rPr>
              <w:t xml:space="preserve">Теплое лето (4-5 месяцев) и холодная зима.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sz w:val="24"/>
                <w:szCs w:val="24"/>
              </w:rPr>
              <w:t>Это природная зона лесов. Представители: лиственница, пихта, ель, кедр, сосна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sz w:val="24"/>
                <w:szCs w:val="24"/>
              </w:rPr>
              <w:t>Бурый медведь, лось, белка, волк, соболь, рысь.</w:t>
            </w:r>
          </w:p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sz w:val="24"/>
                <w:szCs w:val="24"/>
              </w:rPr>
              <w:t>Птицы: глухарь, рябчик</w:t>
            </w:r>
          </w:p>
        </w:tc>
      </w:tr>
      <w:tr w:rsidR="007247B6" w:rsidRPr="007247B6" w:rsidTr="00311A58">
        <w:trPr>
          <w:trHeight w:val="72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b/>
                <w:sz w:val="24"/>
                <w:szCs w:val="24"/>
              </w:rPr>
              <w:t>Смешанные леса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sz w:val="24"/>
                <w:szCs w:val="24"/>
              </w:rPr>
              <w:t>Европейская часть России и юг Западной Сибири.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sz w:val="24"/>
                <w:szCs w:val="24"/>
              </w:rPr>
              <w:t xml:space="preserve">Зона умеренного климата.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sz w:val="24"/>
                <w:szCs w:val="24"/>
              </w:rPr>
              <w:t>Много травянистой растительности. Из деревьев встречаются как хвойные, так и лиственные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sz w:val="24"/>
                <w:szCs w:val="24"/>
              </w:rPr>
              <w:t>Лось, заяц, бобр, кабан, лисица, енот.</w:t>
            </w:r>
          </w:p>
        </w:tc>
      </w:tr>
      <w:tr w:rsidR="007247B6" w:rsidRPr="007247B6" w:rsidTr="00311A58">
        <w:trPr>
          <w:trHeight w:val="813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Широколиственные леса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sz w:val="24"/>
                <w:szCs w:val="24"/>
              </w:rPr>
              <w:t>Русская равнина и юг Дальнего Востока.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sz w:val="24"/>
                <w:szCs w:val="24"/>
              </w:rPr>
              <w:t>Умеренный в Европейской части и муссонный на Дальнем Востоке.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sz w:val="24"/>
                <w:szCs w:val="24"/>
              </w:rPr>
              <w:t>Дубы, клены, липы, осины. Из-за чрезмерного использования людьми практически все леса вырублены.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sz w:val="24"/>
                <w:szCs w:val="24"/>
              </w:rPr>
              <w:t>Заяц, кабан, выхухоль, лисица</w:t>
            </w:r>
          </w:p>
        </w:tc>
      </w:tr>
      <w:tr w:rsidR="007247B6" w:rsidRPr="007247B6" w:rsidTr="00311A58">
        <w:trPr>
          <w:trHeight w:val="46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b/>
                <w:sz w:val="24"/>
                <w:szCs w:val="24"/>
              </w:rPr>
              <w:t>Лесостепи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sz w:val="24"/>
                <w:szCs w:val="24"/>
              </w:rPr>
              <w:t>Узкая переходная полоса от лесов к степям.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sz w:val="24"/>
                <w:szCs w:val="24"/>
              </w:rPr>
              <w:t>Умеренно – континентальный.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sz w:val="24"/>
                <w:szCs w:val="24"/>
              </w:rPr>
              <w:t>Лиственные породы деревьев и многообразие трав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sz w:val="24"/>
                <w:szCs w:val="24"/>
              </w:rPr>
              <w:t>Заяц, белка, бобры, мыши</w:t>
            </w:r>
          </w:p>
        </w:tc>
      </w:tr>
      <w:tr w:rsidR="007247B6" w:rsidRPr="007247B6" w:rsidTr="00311A58">
        <w:trPr>
          <w:trHeight w:val="63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b/>
                <w:sz w:val="24"/>
                <w:szCs w:val="24"/>
              </w:rPr>
              <w:t>Степи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sz w:val="24"/>
                <w:szCs w:val="24"/>
              </w:rPr>
              <w:t>Северное побережье Черного моря, юг Западной Сибири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sz w:val="24"/>
                <w:szCs w:val="24"/>
              </w:rPr>
              <w:t>Засушливый, испарение высокое, влажность низкая. Зимы морозные, лето жаркое.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sz w:val="24"/>
                <w:szCs w:val="24"/>
              </w:rPr>
              <w:t>Травы и злаки: ковыль, перекати-поле, пшеница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sz w:val="24"/>
                <w:szCs w:val="24"/>
              </w:rPr>
              <w:t>Мыши, суслики, змеи. Из птиц – степной орел</w:t>
            </w:r>
          </w:p>
        </w:tc>
      </w:tr>
      <w:tr w:rsidR="007247B6" w:rsidRPr="007247B6" w:rsidTr="00311A58">
        <w:trPr>
          <w:trHeight w:val="63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b/>
                <w:sz w:val="24"/>
                <w:szCs w:val="24"/>
              </w:rPr>
              <w:t>Пустыни и полупустыни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sz w:val="24"/>
                <w:szCs w:val="24"/>
              </w:rPr>
              <w:t>Районы около Каспийского моря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sz w:val="24"/>
                <w:szCs w:val="24"/>
              </w:rPr>
              <w:t>Засушливый климат с холодными зимами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sz w:val="24"/>
                <w:szCs w:val="24"/>
              </w:rPr>
              <w:t>Засухоустойчивые растения. Встречаются ценные виды растений для корма для овец и верблюдов.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sz w:val="24"/>
                <w:szCs w:val="24"/>
              </w:rPr>
              <w:t>Змеи, черепаха, тушканчик, скорпион</w:t>
            </w:r>
          </w:p>
        </w:tc>
      </w:tr>
      <w:tr w:rsidR="007247B6" w:rsidRPr="007247B6" w:rsidTr="00311A58">
        <w:trPr>
          <w:trHeight w:val="46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b/>
                <w:sz w:val="24"/>
                <w:szCs w:val="24"/>
              </w:rPr>
              <w:t>Субтропики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sz w:val="24"/>
                <w:szCs w:val="24"/>
              </w:rPr>
              <w:t>Южное побережье Черного моря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sz w:val="24"/>
                <w:szCs w:val="24"/>
              </w:rPr>
              <w:t>Теплый морской климат на протяжении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sz w:val="24"/>
                <w:szCs w:val="24"/>
              </w:rPr>
              <w:t>Самшит, рододендрон, лавр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:rsidR="007247B6" w:rsidRPr="007247B6" w:rsidRDefault="007247B6" w:rsidP="0031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6">
              <w:rPr>
                <w:rFonts w:ascii="Times New Roman" w:hAnsi="Times New Roman" w:cs="Times New Roman"/>
                <w:sz w:val="24"/>
                <w:szCs w:val="24"/>
              </w:rPr>
              <w:t>Муфлон, черепаха, змеи, благородный олень</w:t>
            </w:r>
          </w:p>
        </w:tc>
      </w:tr>
    </w:tbl>
    <w:p w:rsidR="00D74986" w:rsidRPr="007247B6" w:rsidRDefault="00D74986" w:rsidP="007247B6">
      <w:pPr>
        <w:rPr>
          <w:rFonts w:ascii="Times New Roman" w:hAnsi="Times New Roman" w:cs="Times New Roman"/>
          <w:sz w:val="24"/>
          <w:szCs w:val="24"/>
        </w:rPr>
      </w:pPr>
    </w:p>
    <w:p w:rsidR="00D74986" w:rsidRPr="00D74986" w:rsidRDefault="00D74986" w:rsidP="00D74986">
      <w:pPr>
        <w:rPr>
          <w:rFonts w:ascii="Times New Roman" w:hAnsi="Times New Roman" w:cs="Times New Roman"/>
          <w:sz w:val="24"/>
          <w:szCs w:val="24"/>
        </w:rPr>
      </w:pPr>
    </w:p>
    <w:p w:rsidR="00D74986" w:rsidRPr="00C543DA" w:rsidRDefault="00D74986" w:rsidP="00C543DA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4986" w:rsidRPr="00C543DA" w:rsidSect="00077FF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4FB"/>
    <w:multiLevelType w:val="hybridMultilevel"/>
    <w:tmpl w:val="242E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C1009"/>
    <w:multiLevelType w:val="hybridMultilevel"/>
    <w:tmpl w:val="B08A12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AF0880"/>
    <w:multiLevelType w:val="hybridMultilevel"/>
    <w:tmpl w:val="B0E252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CE732E"/>
    <w:multiLevelType w:val="hybridMultilevel"/>
    <w:tmpl w:val="32508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D234F"/>
    <w:multiLevelType w:val="hybridMultilevel"/>
    <w:tmpl w:val="AFB2AE08"/>
    <w:lvl w:ilvl="0" w:tplc="ECBCA50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57A21"/>
    <w:multiLevelType w:val="hybridMultilevel"/>
    <w:tmpl w:val="F83E2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78"/>
    <w:rsid w:val="000059D2"/>
    <w:rsid w:val="00020285"/>
    <w:rsid w:val="00025877"/>
    <w:rsid w:val="0003265B"/>
    <w:rsid w:val="000421C9"/>
    <w:rsid w:val="00066871"/>
    <w:rsid w:val="00075D14"/>
    <w:rsid w:val="000770F3"/>
    <w:rsid w:val="00077FFB"/>
    <w:rsid w:val="00082796"/>
    <w:rsid w:val="00084A81"/>
    <w:rsid w:val="000901ED"/>
    <w:rsid w:val="000B1978"/>
    <w:rsid w:val="000B3866"/>
    <w:rsid w:val="000F33AA"/>
    <w:rsid w:val="00105B0F"/>
    <w:rsid w:val="00114CDF"/>
    <w:rsid w:val="00140224"/>
    <w:rsid w:val="0014701D"/>
    <w:rsid w:val="00155F05"/>
    <w:rsid w:val="00175F45"/>
    <w:rsid w:val="001843D3"/>
    <w:rsid w:val="00186032"/>
    <w:rsid w:val="00195E12"/>
    <w:rsid w:val="001C15AA"/>
    <w:rsid w:val="001D1D00"/>
    <w:rsid w:val="001D29D2"/>
    <w:rsid w:val="001E1ACD"/>
    <w:rsid w:val="001F7350"/>
    <w:rsid w:val="00203DFD"/>
    <w:rsid w:val="0020521B"/>
    <w:rsid w:val="0025252C"/>
    <w:rsid w:val="00255E46"/>
    <w:rsid w:val="002636A8"/>
    <w:rsid w:val="00275735"/>
    <w:rsid w:val="002765B1"/>
    <w:rsid w:val="002900E9"/>
    <w:rsid w:val="002937EF"/>
    <w:rsid w:val="002A42AC"/>
    <w:rsid w:val="002B3760"/>
    <w:rsid w:val="002C1460"/>
    <w:rsid w:val="002C6369"/>
    <w:rsid w:val="002C7887"/>
    <w:rsid w:val="002E639E"/>
    <w:rsid w:val="00300D58"/>
    <w:rsid w:val="00311A58"/>
    <w:rsid w:val="00321D58"/>
    <w:rsid w:val="00325E4E"/>
    <w:rsid w:val="003350F4"/>
    <w:rsid w:val="003367AF"/>
    <w:rsid w:val="00360594"/>
    <w:rsid w:val="00364F45"/>
    <w:rsid w:val="00376424"/>
    <w:rsid w:val="00386767"/>
    <w:rsid w:val="00394A73"/>
    <w:rsid w:val="00395F00"/>
    <w:rsid w:val="003967A7"/>
    <w:rsid w:val="003A326B"/>
    <w:rsid w:val="003C3EDC"/>
    <w:rsid w:val="003F7EF2"/>
    <w:rsid w:val="00416115"/>
    <w:rsid w:val="00440F00"/>
    <w:rsid w:val="00441BAA"/>
    <w:rsid w:val="00445890"/>
    <w:rsid w:val="00445A13"/>
    <w:rsid w:val="0044666C"/>
    <w:rsid w:val="004520C7"/>
    <w:rsid w:val="00460330"/>
    <w:rsid w:val="00492869"/>
    <w:rsid w:val="004B001D"/>
    <w:rsid w:val="004B03A5"/>
    <w:rsid w:val="004C1FEC"/>
    <w:rsid w:val="004C2585"/>
    <w:rsid w:val="004C6EBA"/>
    <w:rsid w:val="004D115D"/>
    <w:rsid w:val="004E1DFC"/>
    <w:rsid w:val="004E2740"/>
    <w:rsid w:val="004E2E36"/>
    <w:rsid w:val="004F1483"/>
    <w:rsid w:val="004F45EA"/>
    <w:rsid w:val="004F4DAE"/>
    <w:rsid w:val="004F61A1"/>
    <w:rsid w:val="004F7B1F"/>
    <w:rsid w:val="00505F96"/>
    <w:rsid w:val="0051346A"/>
    <w:rsid w:val="005400EA"/>
    <w:rsid w:val="00544CFF"/>
    <w:rsid w:val="00567EF4"/>
    <w:rsid w:val="0057604F"/>
    <w:rsid w:val="00576E8F"/>
    <w:rsid w:val="005851B6"/>
    <w:rsid w:val="005906AD"/>
    <w:rsid w:val="00592ED8"/>
    <w:rsid w:val="00593DC8"/>
    <w:rsid w:val="005A337C"/>
    <w:rsid w:val="005A7982"/>
    <w:rsid w:val="005B0178"/>
    <w:rsid w:val="005B22DD"/>
    <w:rsid w:val="005B3897"/>
    <w:rsid w:val="005E4151"/>
    <w:rsid w:val="005F223B"/>
    <w:rsid w:val="005F304A"/>
    <w:rsid w:val="00603C83"/>
    <w:rsid w:val="0061017D"/>
    <w:rsid w:val="00616832"/>
    <w:rsid w:val="00617636"/>
    <w:rsid w:val="006228C7"/>
    <w:rsid w:val="006242F0"/>
    <w:rsid w:val="0063094A"/>
    <w:rsid w:val="00640BB7"/>
    <w:rsid w:val="00650041"/>
    <w:rsid w:val="0065190D"/>
    <w:rsid w:val="00660AF9"/>
    <w:rsid w:val="006623A5"/>
    <w:rsid w:val="006628FB"/>
    <w:rsid w:val="00673C87"/>
    <w:rsid w:val="00675CE1"/>
    <w:rsid w:val="00684A00"/>
    <w:rsid w:val="006B42F7"/>
    <w:rsid w:val="006B5BDD"/>
    <w:rsid w:val="006C186A"/>
    <w:rsid w:val="006F33F6"/>
    <w:rsid w:val="00701837"/>
    <w:rsid w:val="007039DA"/>
    <w:rsid w:val="007078DD"/>
    <w:rsid w:val="00710EDA"/>
    <w:rsid w:val="00711766"/>
    <w:rsid w:val="007247B6"/>
    <w:rsid w:val="00730869"/>
    <w:rsid w:val="00730A6B"/>
    <w:rsid w:val="007344C4"/>
    <w:rsid w:val="007372CB"/>
    <w:rsid w:val="007423B9"/>
    <w:rsid w:val="007541FC"/>
    <w:rsid w:val="00760C40"/>
    <w:rsid w:val="00761DD7"/>
    <w:rsid w:val="0078586B"/>
    <w:rsid w:val="007947D6"/>
    <w:rsid w:val="007A5BCC"/>
    <w:rsid w:val="007B67DB"/>
    <w:rsid w:val="007D2267"/>
    <w:rsid w:val="007E1452"/>
    <w:rsid w:val="007E4DC8"/>
    <w:rsid w:val="007E593E"/>
    <w:rsid w:val="007F03CC"/>
    <w:rsid w:val="007F6BC5"/>
    <w:rsid w:val="008002E6"/>
    <w:rsid w:val="00801939"/>
    <w:rsid w:val="00816A37"/>
    <w:rsid w:val="008243D0"/>
    <w:rsid w:val="00852585"/>
    <w:rsid w:val="00854B66"/>
    <w:rsid w:val="00856503"/>
    <w:rsid w:val="008775C0"/>
    <w:rsid w:val="00884DA5"/>
    <w:rsid w:val="00891E1C"/>
    <w:rsid w:val="008B2438"/>
    <w:rsid w:val="008D1BA3"/>
    <w:rsid w:val="008D7D4A"/>
    <w:rsid w:val="008F4CF0"/>
    <w:rsid w:val="009024B4"/>
    <w:rsid w:val="00910B6E"/>
    <w:rsid w:val="00953399"/>
    <w:rsid w:val="009570EF"/>
    <w:rsid w:val="00962A98"/>
    <w:rsid w:val="00975033"/>
    <w:rsid w:val="0098690B"/>
    <w:rsid w:val="009939FF"/>
    <w:rsid w:val="0099467B"/>
    <w:rsid w:val="009B6FB9"/>
    <w:rsid w:val="009C1E94"/>
    <w:rsid w:val="009D2B83"/>
    <w:rsid w:val="009D5893"/>
    <w:rsid w:val="009E0C60"/>
    <w:rsid w:val="009E54A5"/>
    <w:rsid w:val="009F1BA1"/>
    <w:rsid w:val="00A02FA4"/>
    <w:rsid w:val="00A10340"/>
    <w:rsid w:val="00A16D16"/>
    <w:rsid w:val="00A17F2E"/>
    <w:rsid w:val="00A22BF1"/>
    <w:rsid w:val="00A257EC"/>
    <w:rsid w:val="00A33EB7"/>
    <w:rsid w:val="00A43ACB"/>
    <w:rsid w:val="00A45986"/>
    <w:rsid w:val="00A50002"/>
    <w:rsid w:val="00A63A74"/>
    <w:rsid w:val="00A70C99"/>
    <w:rsid w:val="00A72FF6"/>
    <w:rsid w:val="00A84DFB"/>
    <w:rsid w:val="00A929F6"/>
    <w:rsid w:val="00A95359"/>
    <w:rsid w:val="00AB00A0"/>
    <w:rsid w:val="00AC1C58"/>
    <w:rsid w:val="00AC3931"/>
    <w:rsid w:val="00AC40FB"/>
    <w:rsid w:val="00AE14DF"/>
    <w:rsid w:val="00B02F16"/>
    <w:rsid w:val="00B2016F"/>
    <w:rsid w:val="00B20B2F"/>
    <w:rsid w:val="00B26886"/>
    <w:rsid w:val="00B4102E"/>
    <w:rsid w:val="00B423B6"/>
    <w:rsid w:val="00B434C4"/>
    <w:rsid w:val="00B52E35"/>
    <w:rsid w:val="00B54449"/>
    <w:rsid w:val="00B66568"/>
    <w:rsid w:val="00B81DEC"/>
    <w:rsid w:val="00B86CC0"/>
    <w:rsid w:val="00BC1935"/>
    <w:rsid w:val="00BC3718"/>
    <w:rsid w:val="00BD2B68"/>
    <w:rsid w:val="00BF5AC2"/>
    <w:rsid w:val="00C00789"/>
    <w:rsid w:val="00C0470A"/>
    <w:rsid w:val="00C169DF"/>
    <w:rsid w:val="00C4033C"/>
    <w:rsid w:val="00C50FD4"/>
    <w:rsid w:val="00C52942"/>
    <w:rsid w:val="00C543DA"/>
    <w:rsid w:val="00C62971"/>
    <w:rsid w:val="00C705AE"/>
    <w:rsid w:val="00CC1F52"/>
    <w:rsid w:val="00CC383B"/>
    <w:rsid w:val="00CC4B83"/>
    <w:rsid w:val="00CD0D45"/>
    <w:rsid w:val="00CF227A"/>
    <w:rsid w:val="00D10D71"/>
    <w:rsid w:val="00D22D4E"/>
    <w:rsid w:val="00D62019"/>
    <w:rsid w:val="00D72E30"/>
    <w:rsid w:val="00D74986"/>
    <w:rsid w:val="00D85C79"/>
    <w:rsid w:val="00DA6CC3"/>
    <w:rsid w:val="00DB25D9"/>
    <w:rsid w:val="00DB37BC"/>
    <w:rsid w:val="00DC4973"/>
    <w:rsid w:val="00DF0D66"/>
    <w:rsid w:val="00E0343E"/>
    <w:rsid w:val="00E4785C"/>
    <w:rsid w:val="00E63E45"/>
    <w:rsid w:val="00E71EFD"/>
    <w:rsid w:val="00E74629"/>
    <w:rsid w:val="00E77BB2"/>
    <w:rsid w:val="00E9509E"/>
    <w:rsid w:val="00EA17E0"/>
    <w:rsid w:val="00ED5B10"/>
    <w:rsid w:val="00EE1967"/>
    <w:rsid w:val="00EE5180"/>
    <w:rsid w:val="00EE7C3F"/>
    <w:rsid w:val="00F13703"/>
    <w:rsid w:val="00F14E20"/>
    <w:rsid w:val="00F16678"/>
    <w:rsid w:val="00F343CB"/>
    <w:rsid w:val="00F41E91"/>
    <w:rsid w:val="00F435BE"/>
    <w:rsid w:val="00F507C5"/>
    <w:rsid w:val="00F50EEE"/>
    <w:rsid w:val="00F77C16"/>
    <w:rsid w:val="00F8027B"/>
    <w:rsid w:val="00F805BC"/>
    <w:rsid w:val="00F923AA"/>
    <w:rsid w:val="00F93DD1"/>
    <w:rsid w:val="00FD1A7D"/>
    <w:rsid w:val="00FD4853"/>
    <w:rsid w:val="00FE37D9"/>
    <w:rsid w:val="00FE5050"/>
    <w:rsid w:val="00FE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8FE26-AEF5-4F63-A1D3-EAA71BD8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7D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9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Teacher</dc:creator>
  <cp:keywords/>
  <dc:description/>
  <cp:lastModifiedBy>Teacher Teacher</cp:lastModifiedBy>
  <cp:revision>14</cp:revision>
  <dcterms:created xsi:type="dcterms:W3CDTF">2023-10-12T23:52:00Z</dcterms:created>
  <dcterms:modified xsi:type="dcterms:W3CDTF">2024-05-02T05:10:00Z</dcterms:modified>
</cp:coreProperties>
</file>