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Рабочая программа по математике</w:t>
      </w:r>
      <w:r>
        <w:br/>
      </w:r>
      <w:r>
        <w:rPr>
          <w:rFonts w:hAnsi="Times New Roman" w:cs="Times New Roman"/>
          <w:b/>
          <w:bCs/>
          <w:color w:val="000000"/>
          <w:sz w:val="24"/>
          <w:szCs w:val="24"/>
        </w:rPr>
        <w:t>на уровень основного общего образования (для 5–6-х классов)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ПОЯСНИТЕЛЬНАЯ ЗАПИСКА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Рабочая программа по математике на уровень основного общего образования для обучающихся 5–6-х классов </w:t>
      </w:r>
      <w:r>
        <w:rPr>
          <w:rFonts w:hAnsi="Times New Roman" w:cs="Times New Roman"/>
          <w:color w:val="000000"/>
          <w:sz w:val="24"/>
          <w:szCs w:val="24"/>
        </w:rPr>
        <w:t>ГБОУ «Средняя школа № 1»</w:t>
      </w:r>
      <w:r>
        <w:rPr>
          <w:rFonts w:hAnsi="Times New Roman" w:cs="Times New Roman"/>
          <w:color w:val="000000"/>
          <w:sz w:val="24"/>
          <w:szCs w:val="24"/>
        </w:rPr>
        <w:t xml:space="preserve"> разработана в соответствии с требованиями: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Федерального закона от 29.12.2012 № 273-ФЗ</w:t>
      </w:r>
      <w:r>
        <w:rPr>
          <w:rFonts w:hAnsi="Times New Roman" w:cs="Times New Roman"/>
          <w:color w:val="000000"/>
          <w:sz w:val="24"/>
          <w:szCs w:val="24"/>
        </w:rPr>
        <w:t xml:space="preserve"> «Об образовании в Российской Федерации»;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приказа Минпросвещения от 31.05.2021 № 287</w:t>
      </w:r>
      <w:r>
        <w:rPr>
          <w:rFonts w:hAnsi="Times New Roman" w:cs="Times New Roman"/>
          <w:color w:val="000000"/>
          <w:sz w:val="24"/>
          <w:szCs w:val="24"/>
        </w:rPr>
        <w:t xml:space="preserve"> «Об утверждении федерального государственного образовательного стандарта основного общего образования»;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приказа Минпросвещения от 22.03.2021 № 115</w:t>
      </w:r>
      <w:r>
        <w:rPr>
          <w:rFonts w:hAnsi="Times New Roman" w:cs="Times New Roman"/>
          <w:color w:val="000000"/>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 2.4.3648-20</w:t>
      </w:r>
      <w:r>
        <w:rPr>
          <w:rFonts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утвержденных </w:t>
      </w:r>
      <w:r>
        <w:rPr>
          <w:rFonts w:hAnsi="Times New Roman" w:cs="Times New Roman"/>
          <w:color w:val="000000"/>
          <w:sz w:val="24"/>
          <w:szCs w:val="24"/>
        </w:rPr>
        <w:t>постановлением главного санитарного врача от 28.09.2020 № 28</w:t>
      </w:r>
      <w:r>
        <w:rPr>
          <w:rFonts w:hAnsi="Times New Roman" w:cs="Times New Roman"/>
          <w:color w:val="000000"/>
          <w:sz w:val="24"/>
          <w:szCs w:val="24"/>
        </w:rPr>
        <w:t>;</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СанПиН 1.2.3685-21</w:t>
      </w:r>
      <w:r>
        <w:rPr>
          <w:rFonts w:hAnsi="Times New Roman" w:cs="Times New Roman"/>
          <w:color w:val="000000"/>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утвержденных </w:t>
      </w:r>
      <w:r>
        <w:rPr>
          <w:rFonts w:hAnsi="Times New Roman" w:cs="Times New Roman"/>
          <w:color w:val="000000"/>
          <w:sz w:val="24"/>
          <w:szCs w:val="24"/>
        </w:rPr>
        <w:t>постановлением главного санитарного врача от 28.01.2021 № 2</w:t>
      </w:r>
      <w:r>
        <w:rPr>
          <w:rFonts w:hAnsi="Times New Roman" w:cs="Times New Roman"/>
          <w:color w:val="000000"/>
          <w:sz w:val="24"/>
          <w:szCs w:val="24"/>
        </w:rPr>
        <w:t>;</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концепции развития математического образования, утвержденной </w:t>
      </w:r>
      <w:r>
        <w:rPr>
          <w:rFonts w:hAnsi="Times New Roman" w:cs="Times New Roman"/>
          <w:color w:val="000000"/>
          <w:sz w:val="24"/>
          <w:szCs w:val="24"/>
        </w:rPr>
        <w:t>распоряжением Правительства от 24.12.2013 № 2506-р</w:t>
      </w:r>
      <w:r>
        <w:rPr>
          <w:rFonts w:hAnsi="Times New Roman" w:cs="Times New Roman"/>
          <w:color w:val="000000"/>
          <w:sz w:val="24"/>
          <w:szCs w:val="24"/>
        </w:rPr>
        <w:t>;</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учебного плана основного общего образования, утвержденного приказом </w:t>
      </w:r>
      <w:r>
        <w:rPr>
          <w:rFonts w:hAnsi="Times New Roman" w:cs="Times New Roman"/>
          <w:color w:val="000000"/>
          <w:sz w:val="24"/>
          <w:szCs w:val="24"/>
        </w:rPr>
        <w:t>ГБОУ «Средняя школа № 1»</w:t>
      </w:r>
      <w:r>
        <w:rPr>
          <w:rFonts w:hAnsi="Times New Roman" w:cs="Times New Roman"/>
          <w:color w:val="000000"/>
          <w:sz w:val="24"/>
          <w:szCs w:val="24"/>
        </w:rPr>
        <w:t xml:space="preserve"> от </w:t>
      </w:r>
      <w:r>
        <w:rPr>
          <w:rFonts w:hAnsi="Times New Roman" w:cs="Times New Roman"/>
          <w:color w:val="000000"/>
          <w:sz w:val="24"/>
          <w:szCs w:val="24"/>
        </w:rPr>
        <w:t>31.08.2022</w:t>
      </w:r>
      <w:r>
        <w:rPr>
          <w:rFonts w:hAnsi="Times New Roman" w:cs="Times New Roman"/>
          <w:color w:val="000000"/>
          <w:sz w:val="24"/>
          <w:szCs w:val="24"/>
        </w:rPr>
        <w:t xml:space="preserve"> № </w:t>
      </w:r>
      <w:r>
        <w:rPr>
          <w:rFonts w:hAnsi="Times New Roman" w:cs="Times New Roman"/>
          <w:color w:val="000000"/>
          <w:sz w:val="24"/>
          <w:szCs w:val="24"/>
        </w:rPr>
        <w:t>175</w:t>
      </w:r>
      <w:r>
        <w:rPr>
          <w:rFonts w:hAnsi="Times New Roman" w:cs="Times New Roman"/>
          <w:color w:val="000000"/>
          <w:sz w:val="24"/>
          <w:szCs w:val="24"/>
        </w:rPr>
        <w:t xml:space="preserve"> «Об утверждении основной образовательной программы основного общего образования»;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рабочей программы воспитания </w:t>
      </w:r>
      <w:r>
        <w:rPr>
          <w:rFonts w:hAnsi="Times New Roman" w:cs="Times New Roman"/>
          <w:color w:val="000000"/>
          <w:sz w:val="24"/>
          <w:szCs w:val="24"/>
        </w:rPr>
        <w:t>ГБОУ «Средняя школа № 1»</w:t>
      </w:r>
      <w:r>
        <w:rPr>
          <w:rFonts w:hAnsi="Times New Roman" w:cs="Times New Roman"/>
          <w:color w:val="000000"/>
          <w:sz w:val="24"/>
          <w:szCs w:val="24"/>
        </w:rPr>
        <w:t>;</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УМК </w:t>
      </w:r>
      <w:r>
        <w:rPr>
          <w:rFonts w:hAnsi="Times New Roman" w:cs="Times New Roman"/>
          <w:color w:val="000000"/>
          <w:sz w:val="24"/>
          <w:szCs w:val="24"/>
        </w:rPr>
        <w:t>«</w:t>
      </w:r>
      <w:r>
        <w:rPr>
          <w:rFonts w:hAnsi="Times New Roman" w:cs="Times New Roman"/>
          <w:color w:val="000000"/>
          <w:sz w:val="24"/>
          <w:szCs w:val="24"/>
        </w:rPr>
        <w:t>МГУ – школе». С.М. Никольский, 5 кл., 6 кл.</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Рабочая программа учебного предмета «Математика»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 сформулированные в рабочей программе воспитания </w:t>
      </w:r>
      <w:r>
        <w:rPr>
          <w:rFonts w:hAnsi="Times New Roman" w:cs="Times New Roman"/>
          <w:color w:val="000000"/>
          <w:sz w:val="24"/>
          <w:szCs w:val="24"/>
        </w:rPr>
        <w:t>ГБОУ «Средняя школа № 1»</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Приоритетными целями обучения математике в 5–6-х классах являются: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подведение обучающихся на доступном для них уровне к осознанию взаимосвязи математики и окружающего мира;</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pPr>
        <w:spacing w:line="240" w:lineRule="auto"/>
        <w:rPr>
          <w:rFonts w:hAnsi="Times New Roman" w:cs="Times New Roman"/>
          <w:color w:val="000000"/>
          <w:sz w:val="24"/>
          <w:szCs w:val="24"/>
        </w:rPr>
      </w:pPr>
      <w:r>
        <w:rPr>
          <w:rFonts w:hAnsi="Times New Roman" w:cs="Times New Roman"/>
          <w:color w:val="000000"/>
          <w:sz w:val="24"/>
          <w:szCs w:val="24"/>
        </w:rPr>
        <w:t>Основные линии содержания курса математики в 5–6-х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pPr>
        <w:spacing w:line="240" w:lineRule="auto"/>
        <w:rPr>
          <w:rFonts w:hAnsi="Times New Roman" w:cs="Times New Roman"/>
          <w:color w:val="000000"/>
          <w:sz w:val="24"/>
          <w:szCs w:val="24"/>
        </w:rPr>
      </w:pPr>
      <w:r>
        <w:rPr>
          <w:rFonts w:hAnsi="Times New Roman" w:cs="Times New Roman"/>
          <w:color w:val="000000"/>
          <w:sz w:val="24"/>
          <w:szCs w:val="24"/>
        </w:rPr>
        <w:t>Согласно учебному плану в 5–6-х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Рабочая программа учебного предмета «Математика» рассчитана на </w:t>
      </w:r>
      <w:r>
        <w:rPr>
          <w:rFonts w:hAnsi="Times New Roman" w:cs="Times New Roman"/>
          <w:color w:val="000000"/>
          <w:sz w:val="24"/>
          <w:szCs w:val="24"/>
        </w:rPr>
        <w:t>340</w:t>
      </w:r>
      <w:r>
        <w:rPr>
          <w:rFonts w:hAnsi="Times New Roman" w:cs="Times New Roman"/>
          <w:color w:val="000000"/>
          <w:sz w:val="24"/>
          <w:szCs w:val="24"/>
        </w:rPr>
        <w:t xml:space="preserve"> учебных часов за </w:t>
      </w:r>
      <w:r>
        <w:rPr>
          <w:rFonts w:hAnsi="Times New Roman" w:cs="Times New Roman"/>
          <w:color w:val="000000"/>
          <w:sz w:val="24"/>
          <w:szCs w:val="24"/>
        </w:rPr>
        <w:t>2</w:t>
      </w:r>
      <w:r>
        <w:rPr>
          <w:rFonts w:hAnsi="Times New Roman" w:cs="Times New Roman"/>
          <w:color w:val="000000"/>
          <w:sz w:val="24"/>
          <w:szCs w:val="24"/>
        </w:rPr>
        <w:t xml:space="preserve"> года обучения. Учебный план на изучение математики в </w:t>
      </w:r>
      <w:r>
        <w:rPr>
          <w:rFonts w:hAnsi="Times New Roman" w:cs="Times New Roman"/>
          <w:color w:val="000000"/>
          <w:sz w:val="24"/>
          <w:szCs w:val="24"/>
        </w:rPr>
        <w:t>5-м</w:t>
      </w:r>
      <w:r>
        <w:rPr>
          <w:rFonts w:hAnsi="Times New Roman" w:cs="Times New Roman"/>
          <w:color w:val="000000"/>
          <w:sz w:val="24"/>
          <w:szCs w:val="24"/>
        </w:rPr>
        <w:t xml:space="preserve"> классе отводит </w:t>
      </w:r>
      <w:r>
        <w:rPr>
          <w:rFonts w:hAnsi="Times New Roman" w:cs="Times New Roman"/>
          <w:color w:val="000000"/>
          <w:sz w:val="24"/>
          <w:szCs w:val="24"/>
        </w:rPr>
        <w:t>5</w:t>
      </w:r>
      <w:r>
        <w:rPr>
          <w:rFonts w:hAnsi="Times New Roman" w:cs="Times New Roman"/>
          <w:color w:val="000000"/>
          <w:sz w:val="24"/>
          <w:szCs w:val="24"/>
        </w:rPr>
        <w:t xml:space="preserve"> учебных часов в неделю, всего </w:t>
      </w:r>
      <w:r>
        <w:rPr>
          <w:rFonts w:hAnsi="Times New Roman" w:cs="Times New Roman"/>
          <w:color w:val="000000"/>
          <w:sz w:val="24"/>
          <w:szCs w:val="24"/>
        </w:rPr>
        <w:t>170</w:t>
      </w:r>
      <w:r>
        <w:rPr>
          <w:rFonts w:hAnsi="Times New Roman" w:cs="Times New Roman"/>
          <w:color w:val="000000"/>
          <w:sz w:val="24"/>
          <w:szCs w:val="24"/>
        </w:rPr>
        <w:t xml:space="preserve"> учебных часов. Учебный план на изучение математики в </w:t>
      </w:r>
      <w:r>
        <w:rPr>
          <w:rFonts w:hAnsi="Times New Roman" w:cs="Times New Roman"/>
          <w:color w:val="000000"/>
          <w:sz w:val="24"/>
          <w:szCs w:val="24"/>
        </w:rPr>
        <w:t>6-м</w:t>
      </w:r>
      <w:r>
        <w:rPr>
          <w:rFonts w:hAnsi="Times New Roman" w:cs="Times New Roman"/>
          <w:color w:val="000000"/>
          <w:sz w:val="24"/>
          <w:szCs w:val="24"/>
        </w:rPr>
        <w:t xml:space="preserve"> классе отводит </w:t>
      </w:r>
      <w:r>
        <w:rPr>
          <w:rFonts w:hAnsi="Times New Roman" w:cs="Times New Roman"/>
          <w:color w:val="000000"/>
          <w:sz w:val="24"/>
          <w:szCs w:val="24"/>
        </w:rPr>
        <w:t>5</w:t>
      </w:r>
      <w:r>
        <w:rPr>
          <w:rFonts w:hAnsi="Times New Roman" w:cs="Times New Roman"/>
          <w:color w:val="000000"/>
          <w:sz w:val="24"/>
          <w:szCs w:val="24"/>
        </w:rPr>
        <w:t xml:space="preserve"> учебных часов в неделю, всего </w:t>
      </w:r>
      <w:r>
        <w:rPr>
          <w:rFonts w:hAnsi="Times New Roman" w:cs="Times New Roman"/>
          <w:color w:val="000000"/>
          <w:sz w:val="24"/>
          <w:szCs w:val="24"/>
        </w:rPr>
        <w:t>170</w:t>
      </w:r>
      <w:r>
        <w:rPr>
          <w:rFonts w:hAnsi="Times New Roman" w:cs="Times New Roman"/>
          <w:color w:val="000000"/>
          <w:sz w:val="24"/>
          <w:szCs w:val="24"/>
        </w:rPr>
        <w:t xml:space="preserve"> учебных часов.</w:t>
      </w:r>
    </w:p>
    <w:p>
      <w:pPr>
        <w:spacing w:line="240" w:lineRule="auto"/>
        <w:rPr>
          <w:rFonts w:hAnsi="Times New Roman" w:cs="Times New Roman"/>
          <w:color w:val="000000"/>
          <w:sz w:val="24"/>
          <w:szCs w:val="24"/>
        </w:rPr>
      </w:pPr>
      <w:r>
        <w:rPr>
          <w:rFonts w:hAnsi="Times New Roman" w:cs="Times New Roman"/>
          <w:color w:val="000000"/>
          <w:sz w:val="24"/>
          <w:szCs w:val="24"/>
        </w:rPr>
        <w:t>Для реализации программы используются пособия из УМК для педагога 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Для педагога: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Никольский С.М., Потапов М.К., Решетников Н.Н. и др. Математика. 5 класс;</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Никольский С.М., Потапов М.К., Решетников Н.Н. и др. Математика. 6 класс;</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Математика. Рабочая тетрадь. 5 класс. В 2-х ч.;</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Математика. Рабочая тетрадь. 6 класс. В 2-х ч.;</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Математика. Тематические тесты. 5 класс;</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Математика. Тематические тесты. 6 класс;</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p>
    <w:p>
      <w:pPr>
        <w:spacing w:line="240" w:lineRule="auto"/>
        <w:rPr>
          <w:rFonts w:hAnsi="Times New Roman" w:cs="Times New Roman"/>
          <w:color w:val="000000"/>
          <w:sz w:val="24"/>
          <w:szCs w:val="24"/>
        </w:rPr>
      </w:pPr>
      <w:r>
        <w:rPr>
          <w:rFonts w:hAnsi="Times New Roman" w:cs="Times New Roman"/>
          <w:color w:val="000000"/>
          <w:sz w:val="24"/>
          <w:szCs w:val="24"/>
        </w:rPr>
        <w:t>Для обучающихся: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Никольский С.М., Потапов М.К., Решетников Н.Н. и др. Математика. 5 класс;</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Никольский С.М., Потапов М.К., Решетников Н.Н. и др. Математика. 6 класс;</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Математика. Рабочая тетрадь. 5 класс. В 2-х ч.;</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Математика. Рабочая тетрадь. 6 класс. В 2-х ч.;</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p>
    <w:p>
      <w:pPr>
        <w:spacing w:line="240" w:lineRule="auto"/>
        <w:rPr>
          <w:rFonts w:hAnsi="Times New Roman" w:cs="Times New Roman"/>
          <w:color w:val="000000"/>
          <w:sz w:val="24"/>
          <w:szCs w:val="24"/>
        </w:rPr>
      </w:pPr>
      <w:r>
        <w:rPr>
          <w:rFonts w:hAnsi="Times New Roman" w:cs="Times New Roman"/>
          <w:color w:val="000000"/>
          <w:sz w:val="24"/>
          <w:szCs w:val="24"/>
        </w:rPr>
        <w:t>Цифровые образовательные ресурсы и ресурсы сети интернет:</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Российская электронная школа (resh.edu.ru);</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&lt;...&gt;.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СОДЕРЖАНИЕ УЧЕБНОГО ПРЕДМЕТА </w:t>
      </w:r>
    </w:p>
    <w:p>
      <w:pPr>
        <w:spacing w:line="240" w:lineRule="auto"/>
        <w:rPr>
          <w:rFonts w:hAnsi="Times New Roman" w:cs="Times New Roman"/>
          <w:color w:val="000000"/>
          <w:sz w:val="24"/>
          <w:szCs w:val="24"/>
        </w:rPr>
      </w:pPr>
      <w:r>
        <w:rPr>
          <w:rFonts w:hAnsi="Times New Roman" w:cs="Times New Roman"/>
          <w:b/>
          <w:bCs/>
          <w:color w:val="000000"/>
          <w:sz w:val="24"/>
          <w:szCs w:val="24"/>
        </w:rPr>
        <w:t>5-Й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Натуральные числа и нуль.</w:t>
      </w:r>
    </w:p>
    <w:p>
      <w:pPr>
        <w:spacing w:line="240" w:lineRule="auto"/>
        <w:rPr>
          <w:rFonts w:hAnsi="Times New Roman" w:cs="Times New Roman"/>
          <w:color w:val="000000"/>
          <w:sz w:val="24"/>
          <w:szCs w:val="24"/>
        </w:rPr>
      </w:pPr>
      <w:r>
        <w:rPr>
          <w:rFonts w:hAnsi="Times New Roman" w:cs="Times New Roman"/>
          <w:color w:val="000000"/>
          <w:sz w:val="24"/>
          <w:szCs w:val="24"/>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нулем.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Дроби.</w:t>
      </w:r>
    </w:p>
    <w:p>
      <w:pPr>
        <w:spacing w:line="240" w:lineRule="auto"/>
        <w:rPr>
          <w:rFonts w:hAnsi="Times New Roman" w:cs="Times New Roman"/>
          <w:color w:val="000000"/>
          <w:sz w:val="24"/>
          <w:szCs w:val="24"/>
        </w:rPr>
      </w:pPr>
      <w:r>
        <w:rPr>
          <w:rFonts w:hAnsi="Times New Roman" w:cs="Times New Roman"/>
          <w:color w:val="000000"/>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pPr>
        <w:spacing w:line="240" w:lineRule="auto"/>
        <w:rPr>
          <w:rFonts w:hAnsi="Times New Roman" w:cs="Times New Roman"/>
          <w:color w:val="000000"/>
          <w:sz w:val="24"/>
          <w:szCs w:val="24"/>
        </w:rPr>
      </w:pPr>
      <w:r>
        <w:rPr>
          <w:rFonts w:hAnsi="Times New Roman" w:cs="Times New Roman"/>
          <w:b/>
          <w:bCs/>
          <w:color w:val="000000"/>
          <w:sz w:val="24"/>
          <w:szCs w:val="24"/>
        </w:rPr>
        <w:t>Решение текстовых задач.</w:t>
      </w:r>
    </w:p>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w:t>
      </w:r>
    </w:p>
    <w:p>
      <w:pPr>
        <w:spacing w:line="240" w:lineRule="auto"/>
        <w:rPr>
          <w:rFonts w:hAnsi="Times New Roman" w:cs="Times New Roman"/>
          <w:color w:val="000000"/>
          <w:sz w:val="24"/>
          <w:szCs w:val="24"/>
        </w:rPr>
      </w:pPr>
      <w:r>
        <w:rPr>
          <w:rFonts w:hAnsi="Times New Roman" w:cs="Times New Roman"/>
          <w:b/>
          <w:bCs/>
          <w:color w:val="000000"/>
          <w:sz w:val="24"/>
          <w:szCs w:val="24"/>
        </w:rPr>
        <w:t>Наглядная геометрия.</w:t>
      </w:r>
    </w:p>
    <w:p>
      <w:pPr>
        <w:spacing w:line="240" w:lineRule="auto"/>
        <w:rPr>
          <w:rFonts w:hAnsi="Times New Roman" w:cs="Times New Roman"/>
          <w:color w:val="000000"/>
          <w:sz w:val="24"/>
          <w:szCs w:val="24"/>
        </w:rPr>
      </w:pPr>
      <w:r>
        <w:rPr>
          <w:rFonts w:hAnsi="Times New Roman" w:cs="Times New Roman"/>
          <w:color w:val="000000"/>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 Объем прямоугольного параллелепипеда, куба. Единицы измерения объема.</w:t>
      </w:r>
    </w:p>
    <w:p>
      <w:pPr>
        <w:spacing w:line="240" w:lineRule="auto"/>
        <w:rPr>
          <w:rFonts w:hAnsi="Times New Roman" w:cs="Times New Roman"/>
          <w:color w:val="000000"/>
          <w:sz w:val="24"/>
          <w:szCs w:val="24"/>
        </w:rPr>
      </w:pPr>
      <w:r>
        <w:rPr>
          <w:rFonts w:hAnsi="Times New Roman" w:cs="Times New Roman"/>
          <w:b/>
          <w:bCs/>
          <w:color w:val="000000"/>
          <w:sz w:val="24"/>
          <w:szCs w:val="24"/>
        </w:rPr>
        <w:t>6-Й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Натуральные числа.</w:t>
      </w:r>
    </w:p>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w:t>
      </w:r>
    </w:p>
    <w:p>
      <w:pPr>
        <w:spacing w:line="240" w:lineRule="auto"/>
        <w:rPr>
          <w:rFonts w:hAnsi="Times New Roman" w:cs="Times New Roman"/>
          <w:color w:val="000000"/>
          <w:sz w:val="24"/>
          <w:szCs w:val="24"/>
        </w:rPr>
      </w:pPr>
      <w:r>
        <w:rPr>
          <w:rFonts w:hAnsi="Times New Roman" w:cs="Times New Roman"/>
          <w:b/>
          <w:bCs/>
          <w:color w:val="000000"/>
          <w:sz w:val="24"/>
          <w:szCs w:val="24"/>
        </w:rPr>
        <w:t>Дроби.</w:t>
      </w:r>
    </w:p>
    <w:p>
      <w:pPr>
        <w:spacing w:line="240" w:lineRule="auto"/>
        <w:rPr>
          <w:rFonts w:hAnsi="Times New Roman" w:cs="Times New Roman"/>
          <w:color w:val="000000"/>
          <w:sz w:val="24"/>
          <w:szCs w:val="24"/>
        </w:rPr>
      </w:pPr>
      <w:r>
        <w:rPr>
          <w:rFonts w:hAnsi="Times New Roman" w:cs="Times New Roman"/>
          <w:color w:val="000000"/>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p>
      <w:pPr>
        <w:spacing w:line="240" w:lineRule="auto"/>
        <w:rPr>
          <w:rFonts w:hAnsi="Times New Roman" w:cs="Times New Roman"/>
          <w:color w:val="000000"/>
          <w:sz w:val="24"/>
          <w:szCs w:val="24"/>
        </w:rPr>
      </w:pPr>
      <w:r>
        <w:rPr>
          <w:rFonts w:hAnsi="Times New Roman" w:cs="Times New Roman"/>
          <w:b/>
          <w:bCs/>
          <w:color w:val="000000"/>
          <w:sz w:val="24"/>
          <w:szCs w:val="24"/>
        </w:rPr>
        <w:t>Положительные и отрицательные числа.</w:t>
      </w:r>
    </w:p>
    <w:p>
      <w:pPr>
        <w:spacing w:line="240" w:lineRule="auto"/>
        <w:rPr>
          <w:rFonts w:hAnsi="Times New Roman" w:cs="Times New Roman"/>
          <w:color w:val="000000"/>
          <w:sz w:val="24"/>
          <w:szCs w:val="24"/>
        </w:rPr>
      </w:pPr>
      <w:r>
        <w:rPr>
          <w:rFonts w:hAnsi="Times New Roman" w:cs="Times New Roman"/>
          <w:color w:val="000000"/>
          <w:sz w:val="24"/>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pPr>
        <w:spacing w:line="240" w:lineRule="auto"/>
        <w:rPr>
          <w:rFonts w:hAnsi="Times New Roman" w:cs="Times New Roman"/>
          <w:color w:val="000000"/>
          <w:sz w:val="24"/>
          <w:szCs w:val="24"/>
        </w:rPr>
      </w:pPr>
      <w:r>
        <w:rPr>
          <w:rFonts w:hAnsi="Times New Roman" w:cs="Times New Roman"/>
          <w:b/>
          <w:bCs/>
          <w:color w:val="000000"/>
          <w:sz w:val="24"/>
          <w:szCs w:val="24"/>
        </w:rPr>
        <w:t>Буквенные выражения.</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w:t>
      </w:r>
    </w:p>
    <w:p>
      <w:pPr>
        <w:spacing w:line="240" w:lineRule="auto"/>
        <w:rPr>
          <w:rFonts w:hAnsi="Times New Roman" w:cs="Times New Roman"/>
          <w:color w:val="000000"/>
          <w:sz w:val="24"/>
          <w:szCs w:val="24"/>
        </w:rPr>
      </w:pPr>
      <w:r>
        <w:rPr>
          <w:rFonts w:hAnsi="Times New Roman" w:cs="Times New Roman"/>
          <w:b/>
          <w:bCs/>
          <w:color w:val="000000"/>
          <w:sz w:val="24"/>
          <w:szCs w:val="24"/>
        </w:rPr>
        <w:t>Решение текстовых задач.</w:t>
      </w:r>
    </w:p>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w:t>
      </w:r>
    </w:p>
    <w:p>
      <w:pPr>
        <w:spacing w:line="240" w:lineRule="auto"/>
        <w:rPr>
          <w:rFonts w:hAnsi="Times New Roman" w:cs="Times New Roman"/>
          <w:color w:val="000000"/>
          <w:sz w:val="24"/>
          <w:szCs w:val="24"/>
        </w:rPr>
      </w:pPr>
      <w:r>
        <w:rPr>
          <w:rFonts w:hAnsi="Times New Roman" w:cs="Times New Roman"/>
          <w:b/>
          <w:bCs/>
          <w:color w:val="000000"/>
          <w:sz w:val="24"/>
          <w:szCs w:val="24"/>
        </w:rPr>
        <w:t>Наглядная геометрия.</w:t>
      </w:r>
    </w:p>
    <w:p>
      <w:pPr>
        <w:spacing w:line="240" w:lineRule="auto"/>
        <w:rPr>
          <w:rFonts w:hAnsi="Times New Roman" w:cs="Times New Roman"/>
          <w:color w:val="000000"/>
          <w:sz w:val="24"/>
          <w:szCs w:val="24"/>
        </w:rPr>
      </w:pPr>
      <w:r>
        <w:rPr>
          <w:rFonts w:hAnsi="Times New Roman" w:cs="Times New Roman"/>
          <w:color w:val="000000"/>
          <w:sz w:val="24"/>
          <w:szCs w:val="24"/>
        </w:rPr>
        <w:t>Наглядные представления о фигурах на плоскости: точка, прямая, отрезок, луч, угол, ломаная, многоугольник, четырехугольник,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Четырехугольник, примеры четырехугольников.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 Понятие объема; единицы измерения объема. Объем прямоугольного параллелепипеда, куба.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ПЛАНИРУЕМЫЕ РЕЗУЛЬТАТЫ ОСВОЕНИЯ ПРОГРАММЫ</w:t>
      </w:r>
    </w:p>
    <w:p>
      <w:pPr>
        <w:spacing w:line="240" w:lineRule="auto"/>
        <w:rPr>
          <w:rFonts w:hAnsi="Times New Roman" w:cs="Times New Roman"/>
          <w:color w:val="000000"/>
          <w:sz w:val="24"/>
          <w:szCs w:val="24"/>
        </w:rPr>
      </w:pPr>
      <w:r>
        <w:rPr>
          <w:rFonts w:hAnsi="Times New Roman" w:cs="Times New Roman"/>
          <w:b/>
          <w:bCs/>
          <w:color w:val="000000"/>
          <w:sz w:val="24"/>
          <w:szCs w:val="24"/>
        </w:rPr>
        <w:t>Личностные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Личностные результаты освоения программы учебного предмета «Математика» характеризуются:</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Патриотическое воспитание: </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line="240" w:lineRule="auto"/>
        <w:rPr>
          <w:rFonts w:hAnsi="Times New Roman" w:cs="Times New Roman"/>
          <w:color w:val="000000"/>
          <w:sz w:val="24"/>
          <w:szCs w:val="24"/>
        </w:rPr>
      </w:pPr>
      <w:r>
        <w:rPr>
          <w:rFonts w:hAnsi="Times New Roman" w:cs="Times New Roman"/>
          <w:b/>
          <w:bCs/>
          <w:color w:val="000000"/>
          <w:sz w:val="24"/>
          <w:szCs w:val="24"/>
        </w:rPr>
        <w:t>Гражданское и духовно-нравственное воспитание:</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pPr>
        <w:spacing w:line="240" w:lineRule="auto"/>
        <w:rPr>
          <w:rFonts w:hAnsi="Times New Roman" w:cs="Times New Roman"/>
          <w:color w:val="000000"/>
          <w:sz w:val="24"/>
          <w:szCs w:val="24"/>
        </w:rPr>
      </w:pPr>
      <w:r>
        <w:rPr>
          <w:rFonts w:hAnsi="Times New Roman" w:cs="Times New Roman"/>
          <w:b/>
          <w:bCs/>
          <w:color w:val="000000"/>
          <w:sz w:val="24"/>
          <w:szCs w:val="24"/>
        </w:rPr>
        <w:t>Трудовое воспитание:</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учетом личных интересов и общественных потребностей.</w:t>
      </w:r>
    </w:p>
    <w:p>
      <w:pPr>
        <w:spacing w:line="240" w:lineRule="auto"/>
        <w:rPr>
          <w:rFonts w:hAnsi="Times New Roman" w:cs="Times New Roman"/>
          <w:color w:val="000000"/>
          <w:sz w:val="24"/>
          <w:szCs w:val="24"/>
        </w:rPr>
      </w:pPr>
      <w:r>
        <w:rPr>
          <w:rFonts w:hAnsi="Times New Roman" w:cs="Times New Roman"/>
          <w:b/>
          <w:bCs/>
          <w:color w:val="000000"/>
          <w:sz w:val="24"/>
          <w:szCs w:val="24"/>
        </w:rPr>
        <w:t>Эстетическое воспитание</w:t>
      </w:r>
      <w:r>
        <w:rPr>
          <w:rFonts w:hAnsi="Times New Roman" w:cs="Times New Roman"/>
          <w:color w:val="000000"/>
          <w:sz w:val="24"/>
          <w:szCs w:val="24"/>
        </w:rPr>
        <w:t>:</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line="240" w:lineRule="auto"/>
        <w:rPr>
          <w:rFonts w:hAnsi="Times New Roman" w:cs="Times New Roman"/>
          <w:color w:val="000000"/>
          <w:sz w:val="24"/>
          <w:szCs w:val="24"/>
        </w:rPr>
      </w:pPr>
      <w:r>
        <w:rPr>
          <w:rFonts w:hAnsi="Times New Roman" w:cs="Times New Roman"/>
          <w:b/>
          <w:bCs/>
          <w:color w:val="000000"/>
          <w:sz w:val="24"/>
          <w:szCs w:val="24"/>
        </w:rPr>
        <w:t>Ценности научного познания:</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line="240" w:lineRule="auto"/>
        <w:rPr>
          <w:rFonts w:hAnsi="Times New Roman" w:cs="Times New Roman"/>
          <w:color w:val="000000"/>
          <w:sz w:val="24"/>
          <w:szCs w:val="24"/>
        </w:rPr>
      </w:pPr>
      <w:r>
        <w:rPr>
          <w:rFonts w:hAnsi="Times New Roman" w:cs="Times New Roman"/>
          <w:b/>
          <w:bCs/>
          <w:color w:val="000000"/>
          <w:sz w:val="24"/>
          <w:szCs w:val="24"/>
        </w:rPr>
        <w:t>Физическое воспитание, формирование культуры здоровья и эмоционального благополучия:</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line="240" w:lineRule="auto"/>
        <w:rPr>
          <w:rFonts w:hAnsi="Times New Roman" w:cs="Times New Roman"/>
          <w:color w:val="000000"/>
          <w:sz w:val="24"/>
          <w:szCs w:val="24"/>
        </w:rPr>
      </w:pPr>
      <w:r>
        <w:rPr>
          <w:rFonts w:hAnsi="Times New Roman" w:cs="Times New Roman"/>
          <w:b/>
          <w:bCs/>
          <w:color w:val="000000"/>
          <w:sz w:val="24"/>
          <w:szCs w:val="24"/>
        </w:rPr>
        <w:t>Экологическое воспитание:</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line="240" w:lineRule="auto"/>
        <w:rPr>
          <w:rFonts w:hAnsi="Times New Roman" w:cs="Times New Roman"/>
          <w:color w:val="000000"/>
          <w:sz w:val="24"/>
          <w:szCs w:val="24"/>
        </w:rPr>
      </w:pPr>
      <w:r>
        <w:rPr>
          <w:rFonts w:hAnsi="Times New Roman" w:cs="Times New Roman"/>
          <w:b/>
          <w:bCs/>
          <w:color w:val="000000"/>
          <w:sz w:val="24"/>
          <w:szCs w:val="24"/>
        </w:rPr>
        <w:t>Личностные результаты, обеспечивающие адаптацию обучающегося к изменяющимся условиям социальной и природной среды:</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line="240" w:lineRule="auto"/>
        <w:rPr>
          <w:rFonts w:hAnsi="Times New Roman" w:cs="Times New Roman"/>
          <w:color w:val="000000"/>
          <w:sz w:val="24"/>
          <w:szCs w:val="24"/>
        </w:rPr>
      </w:pPr>
      <w:r>
        <w:rPr>
          <w:rFonts w:hAnsi="Times New Roman" w:cs="Times New Roman"/>
          <w:b/>
          <w:bCs/>
          <w:color w:val="000000"/>
          <w:sz w:val="24"/>
          <w:szCs w:val="24"/>
        </w:rPr>
        <w:t>Метапредметные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Метапредметные результаты освоения программы учебного предмета «Математика» характеризуются овладением универсальными </w:t>
      </w:r>
      <w:r>
        <w:rPr>
          <w:rFonts w:hAnsi="Times New Roman" w:cs="Times New Roman"/>
          <w:b/>
          <w:bCs/>
          <w:color w:val="000000"/>
          <w:sz w:val="24"/>
          <w:szCs w:val="24"/>
        </w:rPr>
        <w:t xml:space="preserve">познавательными </w:t>
      </w:r>
      <w:r>
        <w:rPr>
          <w:rFonts w:hAnsi="Times New Roman" w:cs="Times New Roman"/>
          <w:color w:val="000000"/>
          <w:sz w:val="24"/>
          <w:szCs w:val="24"/>
        </w:rPr>
        <w:t xml:space="preserve">действиями, универсальными </w:t>
      </w:r>
      <w:r>
        <w:rPr>
          <w:rFonts w:hAnsi="Times New Roman" w:cs="Times New Roman"/>
          <w:b/>
          <w:bCs/>
          <w:color w:val="000000"/>
          <w:sz w:val="24"/>
          <w:szCs w:val="24"/>
        </w:rPr>
        <w:t xml:space="preserve">коммуникативными </w:t>
      </w:r>
      <w:r>
        <w:rPr>
          <w:rFonts w:hAnsi="Times New Roman" w:cs="Times New Roman"/>
          <w:color w:val="000000"/>
          <w:sz w:val="24"/>
          <w:szCs w:val="24"/>
        </w:rPr>
        <w:t xml:space="preserve">действиями и универсальными </w:t>
      </w:r>
      <w:r>
        <w:rPr>
          <w:rFonts w:hAnsi="Times New Roman" w:cs="Times New Roman"/>
          <w:b/>
          <w:bCs/>
          <w:color w:val="000000"/>
          <w:sz w:val="24"/>
          <w:szCs w:val="24"/>
        </w:rPr>
        <w:t xml:space="preserve">регулятивными </w:t>
      </w:r>
      <w:r>
        <w:rPr>
          <w:rFonts w:hAnsi="Times New Roman" w:cs="Times New Roman"/>
          <w:color w:val="000000"/>
          <w:sz w:val="24"/>
          <w:szCs w:val="24"/>
        </w:rPr>
        <w:t>действиями.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 Универсальные </w:t>
      </w:r>
      <w:r>
        <w:rPr>
          <w:rFonts w:hAnsi="Times New Roman" w:cs="Times New Roman"/>
          <w:b/>
          <w:bCs/>
          <w:color w:val="000000"/>
          <w:sz w:val="24"/>
          <w:szCs w:val="24"/>
        </w:rPr>
        <w:t xml:space="preserve">познавательные </w:t>
      </w:r>
      <w:r>
        <w:rPr>
          <w:rFonts w:hAnsi="Times New Roman" w:cs="Times New Roman"/>
          <w:color w:val="000000"/>
          <w:sz w:val="24"/>
          <w:szCs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pPr>
        <w:spacing w:line="240" w:lineRule="auto"/>
        <w:rPr>
          <w:rFonts w:hAnsi="Times New Roman" w:cs="Times New Roman"/>
          <w:color w:val="000000"/>
          <w:sz w:val="24"/>
          <w:szCs w:val="24"/>
        </w:rPr>
      </w:pPr>
      <w:r>
        <w:rPr>
          <w:rFonts w:hAnsi="Times New Roman" w:cs="Times New Roman"/>
          <w:b/>
          <w:bCs/>
          <w:color w:val="000000"/>
          <w:sz w:val="24"/>
          <w:szCs w:val="24"/>
        </w:rPr>
        <w:t>Базовые логические действия:</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spacing w:line="240" w:lineRule="auto"/>
        <w:rPr>
          <w:rFonts w:hAnsi="Times New Roman" w:cs="Times New Roman"/>
          <w:color w:val="000000"/>
          <w:sz w:val="24"/>
          <w:szCs w:val="24"/>
        </w:rPr>
      </w:pPr>
      <w:r>
        <w:rPr>
          <w:rFonts w:hAnsi="Times New Roman" w:cs="Times New Roman"/>
          <w:b/>
          <w:bCs/>
          <w:color w:val="000000"/>
          <w:sz w:val="24"/>
          <w:szCs w:val="24"/>
        </w:rPr>
        <w:t>Базовые исследовательские действия:</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pPr>
        <w:numPr>
          <w:ilvl w:val="0"/>
          <w:numId w:val="1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pPr>
        <w:spacing w:line="240" w:lineRule="auto"/>
        <w:rPr>
          <w:rFonts w:hAnsi="Times New Roman" w:cs="Times New Roman"/>
          <w:color w:val="000000"/>
          <w:sz w:val="24"/>
          <w:szCs w:val="24"/>
        </w:rPr>
      </w:pPr>
      <w:r>
        <w:rPr>
          <w:rFonts w:hAnsi="Times New Roman" w:cs="Times New Roman"/>
          <w:b/>
          <w:bCs/>
          <w:color w:val="000000"/>
          <w:sz w:val="24"/>
          <w:szCs w:val="24"/>
        </w:rPr>
        <w:t>Работа с информацией:</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выявлять недостаточность и избыточность информации, данных, необходимых для решения задачи;</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1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pPr>
        <w:spacing w:line="240" w:lineRule="auto"/>
        <w:rPr>
          <w:rFonts w:hAnsi="Times New Roman" w:cs="Times New Roman"/>
          <w:color w:val="000000"/>
          <w:sz w:val="24"/>
          <w:szCs w:val="24"/>
        </w:rPr>
      </w:pPr>
      <w:r>
        <w:rPr>
          <w:rFonts w:hAnsi="Times New Roman" w:cs="Times New Roman"/>
          <w:color w:val="000000"/>
          <w:sz w:val="24"/>
          <w:szCs w:val="24"/>
        </w:rPr>
        <w:t xml:space="preserve">2) Универсальные </w:t>
      </w:r>
      <w:r>
        <w:rPr>
          <w:rFonts w:hAnsi="Times New Roman" w:cs="Times New Roman"/>
          <w:b/>
          <w:bCs/>
          <w:color w:val="000000"/>
          <w:sz w:val="24"/>
          <w:szCs w:val="24"/>
        </w:rPr>
        <w:t xml:space="preserve">коммуникативные </w:t>
      </w:r>
      <w:r>
        <w:rPr>
          <w:rFonts w:hAnsi="Times New Roman" w:cs="Times New Roman"/>
          <w:color w:val="000000"/>
          <w:sz w:val="24"/>
          <w:szCs w:val="24"/>
        </w:rPr>
        <w:t>действия обеспечивают сформированность социальных навыков обучающихся.</w:t>
      </w:r>
    </w:p>
    <w:p>
      <w:pPr>
        <w:spacing w:line="240" w:lineRule="auto"/>
        <w:rPr>
          <w:rFonts w:hAnsi="Times New Roman" w:cs="Times New Roman"/>
          <w:color w:val="000000"/>
          <w:sz w:val="24"/>
          <w:szCs w:val="24"/>
        </w:rPr>
      </w:pPr>
      <w:r>
        <w:rPr>
          <w:rFonts w:hAnsi="Times New Roman" w:cs="Times New Roman"/>
          <w:b/>
          <w:bCs/>
          <w:color w:val="000000"/>
          <w:sz w:val="24"/>
          <w:szCs w:val="24"/>
        </w:rPr>
        <w:t>Общение:</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1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pPr>
        <w:spacing w:line="240" w:lineRule="auto"/>
        <w:rPr>
          <w:rFonts w:hAnsi="Times New Roman" w:cs="Times New Roman"/>
          <w:color w:val="000000"/>
          <w:sz w:val="24"/>
          <w:szCs w:val="24"/>
        </w:rPr>
      </w:pPr>
      <w:r>
        <w:rPr>
          <w:rFonts w:hAnsi="Times New Roman" w:cs="Times New Roman"/>
          <w:b/>
          <w:bCs/>
          <w:color w:val="000000"/>
          <w:sz w:val="24"/>
          <w:szCs w:val="24"/>
        </w:rPr>
        <w:t>Сотрудничество:</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понимать и использовать преимущества командной и индивидуальной работы при решении учебных математических задач;</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групповых формах работы (обсуждения, обмен мнениями, мозговые штурмы и др.);</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свою часть работы и координировать свои действия с другими членами команды;</w:t>
      </w:r>
    </w:p>
    <w:p>
      <w:pPr>
        <w:numPr>
          <w:ilvl w:val="0"/>
          <w:numId w:val="1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оценивать качество своего вклада в общий продукт по критериям, сформулированным участниками взаимодействия.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3) Универсальные </w:t>
      </w:r>
      <w:r>
        <w:rPr>
          <w:rFonts w:hAnsi="Times New Roman" w:cs="Times New Roman"/>
          <w:b/>
          <w:bCs/>
          <w:color w:val="000000"/>
          <w:sz w:val="24"/>
          <w:szCs w:val="24"/>
        </w:rPr>
        <w:t xml:space="preserve">регулятивные </w:t>
      </w:r>
      <w:r>
        <w:rPr>
          <w:rFonts w:hAnsi="Times New Roman" w:cs="Times New Roman"/>
          <w:color w:val="000000"/>
          <w:sz w:val="24"/>
          <w:szCs w:val="24"/>
        </w:rPr>
        <w:t>действия обеспечивают формирование смысловых установок и жизненных навыков личности.</w:t>
      </w:r>
    </w:p>
    <w:p>
      <w:pPr>
        <w:spacing w:line="240" w:lineRule="auto"/>
        <w:rPr>
          <w:rFonts w:hAnsi="Times New Roman" w:cs="Times New Roman"/>
          <w:color w:val="000000"/>
          <w:sz w:val="24"/>
          <w:szCs w:val="24"/>
        </w:rPr>
      </w:pPr>
      <w:r>
        <w:rPr>
          <w:rFonts w:hAnsi="Times New Roman" w:cs="Times New Roman"/>
          <w:b/>
          <w:bCs/>
          <w:color w:val="000000"/>
          <w:sz w:val="24"/>
          <w:szCs w:val="24"/>
        </w:rPr>
        <w:t>Самоорганизация:</w:t>
      </w:r>
    </w:p>
    <w:p>
      <w:pPr>
        <w:numPr>
          <w:ilvl w:val="0"/>
          <w:numId w:val="1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самостоятельно составлять план, алгоритм решения задачи (или его часть),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pPr>
        <w:spacing w:line="240" w:lineRule="auto"/>
        <w:rPr>
          <w:rFonts w:hAnsi="Times New Roman" w:cs="Times New Roman"/>
          <w:color w:val="000000"/>
          <w:sz w:val="24"/>
          <w:szCs w:val="24"/>
        </w:rPr>
      </w:pPr>
      <w:r>
        <w:rPr>
          <w:rFonts w:hAnsi="Times New Roman" w:cs="Times New Roman"/>
          <w:b/>
          <w:bCs/>
          <w:color w:val="000000"/>
          <w:sz w:val="24"/>
          <w:szCs w:val="24"/>
        </w:rPr>
        <w:t>Самоконтроль:</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2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приобретенному опыту.</w:t>
      </w:r>
    </w:p>
    <w:p>
      <w:pPr>
        <w:spacing w:line="240" w:lineRule="auto"/>
        <w:rPr>
          <w:rFonts w:hAnsi="Times New Roman" w:cs="Times New Roman"/>
          <w:color w:val="000000"/>
          <w:sz w:val="24"/>
          <w:szCs w:val="24"/>
        </w:rPr>
      </w:pPr>
      <w:r>
        <w:rPr>
          <w:rFonts w:hAnsi="Times New Roman" w:cs="Times New Roman"/>
          <w:b/>
          <w:bCs/>
          <w:color w:val="000000"/>
          <w:sz w:val="24"/>
          <w:szCs w:val="24"/>
        </w:rPr>
        <w:t>Предметные результаты</w:t>
      </w:r>
    </w:p>
    <w:p>
      <w:pPr>
        <w:spacing w:line="240" w:lineRule="auto"/>
        <w:rPr>
          <w:rFonts w:hAnsi="Times New Roman" w:cs="Times New Roman"/>
          <w:color w:val="000000"/>
          <w:sz w:val="24"/>
          <w:szCs w:val="24"/>
        </w:rPr>
      </w:pPr>
      <w:r>
        <w:rPr>
          <w:rFonts w:hAnsi="Times New Roman" w:cs="Times New Roman"/>
          <w:b/>
          <w:bCs/>
          <w:color w:val="000000"/>
          <w:sz w:val="24"/>
          <w:szCs w:val="24"/>
        </w:rPr>
        <w:t>5-Й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Числа и вычисления.</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Понимать и правильно употреблять термины, связанные с натуральными числами, обыкновенными и десятичными дробями.</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Сравнивать и упорядочивать натуральные числа, сравнивать в простейших случаях обыкновенные дроби, десятичные дроби.</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арифметические действия с натуральными числами, с обыкновенными дробями в простейших случаях.</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проверку, прикидку результата вычислений.</w:t>
      </w:r>
    </w:p>
    <w:p>
      <w:pPr>
        <w:numPr>
          <w:ilvl w:val="0"/>
          <w:numId w:val="2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Округлять натуральные числа.</w:t>
      </w:r>
    </w:p>
    <w:p>
      <w:pPr>
        <w:spacing w:line="240" w:lineRule="auto"/>
        <w:rPr>
          <w:rFonts w:hAnsi="Times New Roman" w:cs="Times New Roman"/>
          <w:color w:val="000000"/>
          <w:sz w:val="24"/>
          <w:szCs w:val="24"/>
        </w:rPr>
      </w:pPr>
      <w:r>
        <w:rPr>
          <w:rFonts w:hAnsi="Times New Roman" w:cs="Times New Roman"/>
          <w:b/>
          <w:bCs/>
          <w:color w:val="000000"/>
          <w:sz w:val="24"/>
          <w:szCs w:val="24"/>
        </w:rPr>
        <w:t>Решение текстовых задач.</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Решать текстовые задачи арифметическим способом и с помощью организованного конечного перебора всех возможных вариантов.</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Решать задачи, содержащие зависимости, связывающие величины: скорость, время, расстояние; цена, количество, стоимость.</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Использовать краткие записи, схемы, таблицы, обозначения при решении задач.</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pPr>
        <w:numPr>
          <w:ilvl w:val="0"/>
          <w:numId w:val="2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pPr>
        <w:spacing w:line="240" w:lineRule="auto"/>
        <w:rPr>
          <w:rFonts w:hAnsi="Times New Roman" w:cs="Times New Roman"/>
          <w:color w:val="000000"/>
          <w:sz w:val="24"/>
          <w:szCs w:val="24"/>
        </w:rPr>
      </w:pPr>
      <w:r>
        <w:rPr>
          <w:rFonts w:hAnsi="Times New Roman" w:cs="Times New Roman"/>
          <w:b/>
          <w:bCs/>
          <w:color w:val="000000"/>
          <w:sz w:val="24"/>
          <w:szCs w:val="24"/>
        </w:rPr>
        <w:t>Наглядная геометрия.</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Пользоваться геометрическими понятиями: точка, прямая, отрезок, луч, угол, многоугольник, окружность, круг.</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Приводить примеры объектов окружающего мира, имеющих форму изученных геометрических фигур.</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Изображать изученные геометрические фигуры на нелинованной и клетчатой бумаге с помощью циркуля и линейки.</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Использовать свойства сторон и углов прямоугольника, квадрата для их построения, вычисления площади и периметра.</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Пользоваться основными метрическими единицами измерения длины, площади; выражать одни единицы величины через другие.</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Вычислять объем куба, параллелепипеда по заданным измерениям, пользоваться единицами измерения объема.</w:t>
      </w:r>
    </w:p>
    <w:p>
      <w:pPr>
        <w:numPr>
          <w:ilvl w:val="0"/>
          <w:numId w:val="2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Решать несложные задачи на измерение геометрических величин в практических ситуациях.</w:t>
      </w:r>
    </w:p>
    <w:p>
      <w:pPr>
        <w:spacing w:line="240" w:lineRule="auto"/>
        <w:rPr>
          <w:rFonts w:hAnsi="Times New Roman" w:cs="Times New Roman"/>
          <w:color w:val="000000"/>
          <w:sz w:val="24"/>
          <w:szCs w:val="24"/>
        </w:rPr>
      </w:pPr>
      <w:r>
        <w:rPr>
          <w:rFonts w:hAnsi="Times New Roman" w:cs="Times New Roman"/>
          <w:b/>
          <w:bCs/>
          <w:color w:val="000000"/>
          <w:sz w:val="24"/>
          <w:szCs w:val="24"/>
        </w:rPr>
        <w:t>6-Й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Числа и вычисления.</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Сравнивать и упорядочивать целые числа, обыкновенные и десятичные дроби, сравнивать числа одного и разных знаков.</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Соотносить точки в прямоугольной системе координат с координатами этой точки.</w:t>
      </w:r>
    </w:p>
    <w:p>
      <w:pPr>
        <w:numPr>
          <w:ilvl w:val="0"/>
          <w:numId w:val="2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Округлять целые числа и десятичные дроби, находить приближения чисел.</w:t>
      </w:r>
    </w:p>
    <w:p>
      <w:pPr>
        <w:spacing w:line="240" w:lineRule="auto"/>
        <w:rPr>
          <w:rFonts w:hAnsi="Times New Roman" w:cs="Times New Roman"/>
          <w:color w:val="000000"/>
          <w:sz w:val="24"/>
          <w:szCs w:val="24"/>
        </w:rPr>
      </w:pPr>
      <w:r>
        <w:rPr>
          <w:rFonts w:hAnsi="Times New Roman" w:cs="Times New Roman"/>
          <w:b/>
          <w:bCs/>
          <w:color w:val="000000"/>
          <w:sz w:val="24"/>
          <w:szCs w:val="24"/>
        </w:rPr>
        <w:t>Числовые и буквенные выражения.</w:t>
      </w:r>
    </w:p>
    <w:p>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Пользоваться признаками делимости, раскладывать натуральные числа на простые множители.</w:t>
      </w:r>
    </w:p>
    <w:p>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Пользоваться масштабом, составлять пропорции и отношения.</w:t>
      </w:r>
    </w:p>
    <w:p>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pPr>
        <w:numPr>
          <w:ilvl w:val="0"/>
          <w:numId w:val="2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Находить неизвестный компонент равенства.</w:t>
      </w:r>
    </w:p>
    <w:p>
      <w:pPr>
        <w:spacing w:line="240" w:lineRule="auto"/>
        <w:rPr>
          <w:rFonts w:hAnsi="Times New Roman" w:cs="Times New Roman"/>
          <w:color w:val="000000"/>
          <w:sz w:val="24"/>
          <w:szCs w:val="24"/>
        </w:rPr>
      </w:pPr>
      <w:r>
        <w:rPr>
          <w:rFonts w:hAnsi="Times New Roman" w:cs="Times New Roman"/>
          <w:b/>
          <w:bCs/>
          <w:color w:val="000000"/>
          <w:sz w:val="24"/>
          <w:szCs w:val="24"/>
        </w:rPr>
        <w:t>Решение текстовых задач.</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Решать многошаговые текстовые задачи арифметическим способом.</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Решать задачи, связанные с отношением, пропорциональностью величин, процентами; решать три основные задачи на дроби и проценты.</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Составлять буквенные выражения по условию задачи.</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pPr>
        <w:numPr>
          <w:ilvl w:val="0"/>
          <w:numId w:val="2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Представлять информацию с помощью таблиц, линейной и столбчатой диаграмм.</w:t>
      </w:r>
    </w:p>
    <w:p>
      <w:pPr>
        <w:spacing w:line="240" w:lineRule="auto"/>
        <w:rPr>
          <w:rFonts w:hAnsi="Times New Roman" w:cs="Times New Roman"/>
          <w:color w:val="000000"/>
          <w:sz w:val="24"/>
          <w:szCs w:val="24"/>
        </w:rPr>
      </w:pPr>
      <w:r>
        <w:rPr>
          <w:rFonts w:hAnsi="Times New Roman" w:cs="Times New Roman"/>
          <w:b/>
          <w:bCs/>
          <w:color w:val="000000"/>
          <w:sz w:val="24"/>
          <w:szCs w:val="24"/>
        </w:rPr>
        <w:t>Наглядная геометрия.</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Находить, используя чертежные инструменты, расстояния: между двумя точками, от точки до прямой, длину пути на квадратной сетке.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Распознавать на моделях и изображениях пирамиду, конус, цилиндр, использовать терминологию: вершина, ребро, грань, основание, развертка.</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Изображать на клетчатой бумаге прямоугольный параллелепипед.</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Вычислять объем прямоугольного параллелепипеда, куба, пользоваться основными единицами измерения объема; выражать одни единицы измерения объема через другие.</w:t>
      </w:r>
    </w:p>
    <w:p>
      <w:pPr>
        <w:numPr>
          <w:ilvl w:val="0"/>
          <w:numId w:val="2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Решать несложные задачи на нахождение геометрических величин в практических ситуациях.</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ТЕМАТИЧЕСКОЕ ПЛАНИРОВАНИЕ</w:t>
      </w:r>
    </w:p>
    <w:p>
      <w:pPr>
        <w:spacing w:line="240" w:lineRule="auto"/>
        <w:rPr>
          <w:rFonts w:hAnsi="Times New Roman" w:cs="Times New Roman"/>
          <w:color w:val="000000"/>
          <w:sz w:val="24"/>
          <w:szCs w:val="24"/>
        </w:rPr>
      </w:pPr>
      <w:r>
        <w:rPr>
          <w:rFonts w:hAnsi="Times New Roman" w:cs="Times New Roman"/>
          <w:b/>
          <w:bCs/>
          <w:color w:val="000000"/>
          <w:sz w:val="24"/>
          <w:szCs w:val="24"/>
        </w:rPr>
        <w:t>5-Й КЛАСС</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Тема/раздел</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Количество академических часов, отводимых на освоение темы</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Количество оценочных процедур</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ЭОР и ЦОР</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Деятельность учителя с учетом рабочей программы воспитания</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1. Натуральные числа. Действия с натуральными числами (</w:t>
            </w:r>
            <w:r>
              <w:rPr>
                <w:rFonts w:hAnsi="Times New Roman" w:cs="Times New Roman"/>
                <w:b/>
                <w:bCs/>
                <w:color w:val="000000"/>
                <w:sz w:val="24"/>
                <w:szCs w:val="24"/>
              </w:rPr>
              <w:t>43</w:t>
            </w:r>
            <w:r>
              <w:rPr>
                <w:rFonts w:hAnsi="Times New Roman" w:cs="Times New Roman"/>
                <w:b/>
                <w:bCs/>
                <w:color w:val="000000"/>
                <w:sz w:val="24"/>
                <w:szCs w:val="24"/>
              </w:rPr>
              <w:t xml:space="preserve"> часа)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Десятичная система счисления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p>
            <w:r>
              <w:t/>
            </w:r>
          </w:p>
          <w:p>
            <w:r>
              <w:t/>
            </w:r>
          </w:p>
          <w:p>
            <w:r>
              <w:t/>
            </w:r>
          </w:p>
          <w:p>
            <w:r>
              <w:t/>
            </w:r>
          </w:p>
          <w:p>
            <w:r>
              <w:t/>
            </w:r>
          </w:p>
          <w:p>
            <w:r>
              <w:t/>
            </w:r>
          </w:p>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&lt;...&gt;</w:t>
            </w:r>
          </w:p>
          <w:p>
            <w:r>
              <w:t/>
            </w:r>
          </w:p>
          <w:p>
            <w:r>
              <w:t/>
            </w:r>
          </w:p>
          <w:p>
            <w:r>
              <w:t/>
            </w:r>
          </w:p>
          <w:p>
            <w:r>
              <w:t/>
            </w:r>
          </w:p>
          <w:p>
            <w:r>
              <w:t/>
            </w:r>
          </w:p>
          <w:p>
            <w:r>
              <w:t/>
            </w:r>
          </w:p>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Ряд натуральных чисел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Натуральный ряд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Число 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Натуральные числа на координатной прямой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Сравнение, округление натуральных чисел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 с натуральными числами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Свойства нуля при сложении и умножении, свойства единицы при умножении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Переместительное и сочетательное свойства сложения и умножения, распределительное свойство умножения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Делители и кратные числа, разложение числа на множители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Деление с остатком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Простые и составные числа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Признаки делимости на 2, 5, 10, 3, 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Степень с натуральным показателем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Числовые выражения; порядок действий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 на все арифметические действия, на движение и покупки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2. Наглядная геометрия. Линии на плоскости (</w:t>
            </w:r>
            <w:r>
              <w:rPr>
                <w:rFonts w:hAnsi="Times New Roman" w:cs="Times New Roman"/>
                <w:b/>
                <w:bCs/>
                <w:color w:val="000000"/>
                <w:sz w:val="24"/>
                <w:szCs w:val="24"/>
              </w:rPr>
              <w:t>12</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Точка, прямая, отрезок, луч</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Электронная форма учебника, библиотека РЭШ &lt;...&gt;</w:t>
            </w:r>
            <w:r>
              <w:br/>
            </w:r>
            <w:r>
              <w:br/>
            </w:r>
            <w:r>
              <w:br/>
            </w:r>
            <w:r>
              <w:br/>
            </w:r>
            <w:r>
              <w:br/>
            </w:r>
            <w:r>
              <w:rPr>
                <w:rFonts w:hAnsi="Times New Roman" w:cs="Times New Roman"/>
                <w:color w:val="000000"/>
                <w:sz w:val="24"/>
                <w:szCs w:val="24"/>
              </w:rPr>
              <w:t> </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&lt;...&gt;</w:t>
            </w:r>
          </w:p>
          <w:p>
            <w:r>
              <w:t/>
            </w:r>
          </w:p>
          <w:p>
            <w:r>
              <w:t/>
            </w:r>
          </w:p>
          <w:p>
            <w:r>
              <w:t/>
            </w:r>
          </w:p>
          <w:p>
            <w:r>
              <w:t/>
            </w:r>
          </w:p>
          <w:p>
            <w:r>
              <w:t/>
            </w:r>
          </w:p>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Ломаная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Измерение длины отрезка, метрические единицы измерения длины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Окружность и круг</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Практическая работа «Построение узора из окружностей»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Угол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Прямой, острый, тупой и развернутый углы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Измерение углов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Практическая работа «Построение углов»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3. Обыкновенные дроби (</w:t>
            </w:r>
            <w:r>
              <w:rPr>
                <w:rFonts w:hAnsi="Times New Roman" w:cs="Times New Roman"/>
                <w:b/>
                <w:bCs/>
                <w:color w:val="000000"/>
                <w:sz w:val="24"/>
                <w:szCs w:val="24"/>
              </w:rPr>
              <w:t>48</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Дробь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Правильные и неправильные дроби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Основное свойство дроби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Сравнение дробей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Сложение и вычитание обыкновенных дробей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Смешанная дробь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Умножение и деление обыкновенных дробей; взаимно-обратные дроби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 содержащих дроби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Основные задачи на дроби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3.10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Применение букв для записи математических выражений и предложений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4. Наглядная геометрия. Многоугольники (</w:t>
            </w:r>
            <w:r>
              <w:rPr>
                <w:rFonts w:hAnsi="Times New Roman" w:cs="Times New Roman"/>
                <w:b/>
                <w:bCs/>
                <w:color w:val="000000"/>
                <w:sz w:val="24"/>
                <w:szCs w:val="24"/>
              </w:rPr>
              <w:t>10</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Многоугольники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Четырехугольник, прямоугольник, квадрат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Практическая работа «Построение прямоугольника с заданными сторонами на нелинованной бумаге»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Треугольник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Площадь и периметр прямоугольника и многоугольников, составленных из прямоугольников, единицы измерения площади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Периметр многоугольника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5. Десятичные дроби (</w:t>
            </w:r>
            <w:r>
              <w:rPr>
                <w:rFonts w:hAnsi="Times New Roman" w:cs="Times New Roman"/>
                <w:b/>
                <w:bCs/>
                <w:color w:val="000000"/>
                <w:sz w:val="24"/>
                <w:szCs w:val="24"/>
              </w:rPr>
              <w:t>38</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Десятичная запись дробей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Сравнение десятичных дробей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Действия с десятичными дробями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Округление десятичных дробей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 содержащих дроби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Основные задачи на дроби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6. Наглядная геометрия. Тела и фигуры в пространстве (</w:t>
            </w:r>
            <w:r>
              <w:rPr>
                <w:rFonts w:hAnsi="Times New Roman" w:cs="Times New Roman"/>
                <w:b/>
                <w:bCs/>
                <w:color w:val="000000"/>
                <w:sz w:val="24"/>
                <w:szCs w:val="24"/>
              </w:rPr>
              <w:t>9</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Многогранники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Изображение многогранников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Модели пространственных тел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Прямоугольный параллелепипед, куб</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Развертки куба и параллелепипеда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Практическая работа «Развертка куба»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Объем куба, прямоугольного параллелепипеда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7. Повторение и обобщение (</w:t>
            </w:r>
            <w:r>
              <w:rPr>
                <w:rFonts w:hAnsi="Times New Roman" w:cs="Times New Roman"/>
                <w:b/>
                <w:bCs/>
                <w:color w:val="000000"/>
                <w:sz w:val="24"/>
                <w:szCs w:val="24"/>
              </w:rPr>
              <w:t>11</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Повторение основных понятий и методов курса 5-го класса, обобщение знаний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&lt;...&gt;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&lt;...&gt;</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Итого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170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17</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6-Й КЛАСС</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Тема/раздел</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Количество академических часов, отводимых на освоение темы</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Количество оценочных процедур</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jc w:val="center"/>
              <w:rPr>
                <w:rFonts w:hAnsi="Times New Roman" w:cs="Times New Roman"/>
                <w:b/>
                <w:bCs/>
                <w:color w:val="000000"/>
                <w:sz w:val="24"/>
                <w:szCs w:val="24"/>
              </w:rPr>
            </w:pPr>
            <w:r>
              <w:rPr>
                <w:rFonts w:hAnsi="Times New Roman" w:cs="Times New Roman"/>
                <w:b/>
                <w:bCs/>
                <w:color w:val="000000"/>
                <w:sz w:val="24"/>
                <w:szCs w:val="24"/>
              </w:rPr>
              <w:t>ЭОР и ЦОР</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Деятельность учителя с учетом рабочей программы воспитания</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1. Натуральные числа. Действия с натуральными числами (</w:t>
            </w:r>
            <w:r>
              <w:rPr>
                <w:rFonts w:hAnsi="Times New Roman" w:cs="Times New Roman"/>
                <w:b/>
                <w:bCs/>
                <w:color w:val="000000"/>
                <w:sz w:val="24"/>
                <w:szCs w:val="24"/>
              </w:rPr>
              <w:t>30</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 с многозначными натуральными числами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r>
              <w:br/>
            </w:r>
            <w:r>
              <w:rPr>
                <w:rFonts w:hAnsi="Times New Roman" w:cs="Times New Roman"/>
                <w:color w:val="000000"/>
                <w:sz w:val="24"/>
                <w:szCs w:val="24"/>
              </w:rPr>
              <w:t> </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p>
            <w:r>
              <w:t/>
            </w:r>
          </w:p>
          <w:p>
            <w:r>
              <w:t/>
            </w:r>
          </w:p>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Числовые выражения, порядок действий, использование скобок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Округление натуральных чисел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Делители и кратные числа; наибольший общий делитель и наименьшее общее кратное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Разложение числа на простые множители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Делимость суммы и произведения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Деление с остатком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2. Наглядная геометрия. Прямые на плоскости (</w:t>
            </w:r>
            <w:r>
              <w:rPr>
                <w:rFonts w:hAnsi="Times New Roman" w:cs="Times New Roman"/>
                <w:b/>
                <w:bCs/>
                <w:color w:val="000000"/>
                <w:sz w:val="24"/>
                <w:szCs w:val="24"/>
              </w:rPr>
              <w:t>7</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Перпендикулярные прямые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Параллельные прямые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Расстояние между двумя точками, от точки до прямой, длина пути на квадратной сетке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Примеры прямых в пространстве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3. Дроби (</w:t>
            </w:r>
            <w:r>
              <w:rPr>
                <w:rFonts w:hAnsi="Times New Roman" w:cs="Times New Roman"/>
                <w:b/>
                <w:bCs/>
                <w:color w:val="000000"/>
                <w:sz w:val="24"/>
                <w:szCs w:val="24"/>
              </w:rPr>
              <w:t>32</w:t>
            </w:r>
            <w:r>
              <w:rPr>
                <w:rFonts w:hAnsi="Times New Roman" w:cs="Times New Roman"/>
                <w:b/>
                <w:bCs/>
                <w:color w:val="000000"/>
                <w:sz w:val="24"/>
                <w:szCs w:val="24"/>
              </w:rPr>
              <w:t xml:space="preserve"> часа)</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Обыкновенная дробь, основное свойство дроби, сокращение дробей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Сравнение и упорядочивание дробей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Десятичные дроби и метрическая система мер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 с обыкновенными и десятичными дробями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Отношение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Деление в данном отношении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Масштаб, пропорция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Понятие процента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Вычисление процента от величины и величины по ее проценту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3.10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 содержащих дроби и проценты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3.11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Практическая работа «Отношение длины окружности к ее диаметру»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4. Наглядная геометрия. Симметрия (</w:t>
            </w:r>
            <w:r>
              <w:rPr>
                <w:rFonts w:hAnsi="Times New Roman" w:cs="Times New Roman"/>
                <w:b/>
                <w:bCs/>
                <w:color w:val="000000"/>
                <w:sz w:val="24"/>
                <w:szCs w:val="24"/>
              </w:rPr>
              <w:t>6</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Осевая симметрия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Центральная симметрия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Построение симметричных фигур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Практическая работа «Осевая симметрия»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4.5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Симметрия в пространстве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5. Выражения с буквами (</w:t>
            </w:r>
            <w:r>
              <w:rPr>
                <w:rFonts w:hAnsi="Times New Roman" w:cs="Times New Roman"/>
                <w:b/>
                <w:bCs/>
                <w:color w:val="000000"/>
                <w:sz w:val="24"/>
                <w:szCs w:val="24"/>
              </w:rPr>
              <w:t>6</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Применение букв для записи математических выражений и предложений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Буквенные выражения и числовые подстановки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Буквенные равенства, нахождение неизвестного компонента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Формулы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6. Наглядная геометрия. Фигуры на плоскости (</w:t>
            </w:r>
            <w:r>
              <w:rPr>
                <w:rFonts w:hAnsi="Times New Roman" w:cs="Times New Roman"/>
                <w:b/>
                <w:bCs/>
                <w:color w:val="000000"/>
                <w:sz w:val="24"/>
                <w:szCs w:val="24"/>
              </w:rPr>
              <w:t>14</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Четырехугольник, примеры четырехугольников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Прямоугольник, квадрат: свойства сторон, углов, диагоналей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Измерение углов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Виды треугольников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Периметр многоугольника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Площадь фигуры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Формулы периметра и площади прямоугольника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Приближенное измерение площади фигур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6.9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Практическая работа «Площадь круга»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7. Положительные и отрицательные числа (</w:t>
            </w:r>
            <w:r>
              <w:rPr>
                <w:rFonts w:hAnsi="Times New Roman" w:cs="Times New Roman"/>
                <w:b/>
                <w:bCs/>
                <w:color w:val="000000"/>
                <w:sz w:val="24"/>
                <w:szCs w:val="24"/>
              </w:rPr>
              <w:t>40</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Целые числа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p>
            <w:r>
              <w:t/>
            </w:r>
          </w:p>
          <w:p>
            <w:r>
              <w:t/>
            </w:r>
          </w:p>
          <w:p>
            <w:r>
              <w:t/>
            </w:r>
          </w:p>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Модуль числа, геометрическая интерпретация модуля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7.3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Числовые промежутки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Положительные и отрицательные числа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Сравнение положительных и отрицательных чисел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5</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 с положительными и отрицательными числами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7.7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10</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8. Представление данных (</w:t>
            </w:r>
            <w:r>
              <w:rPr>
                <w:rFonts w:hAnsi="Times New Roman" w:cs="Times New Roman"/>
                <w:b/>
                <w:bCs/>
                <w:color w:val="000000"/>
                <w:sz w:val="24"/>
                <w:szCs w:val="24"/>
              </w:rPr>
              <w:t>6</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Прямоугольная система координат на плоскости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Координаты точки на плоскости, абсцисса и ордината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Столбчатые и круговые диаграммы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Практическая работа «Построение диаграмм»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8.5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 содержащих данные, представленные в таблицах и на диаграммах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9. Наглядная геометрия. Фигуры в пространстве (</w:t>
            </w:r>
            <w:r>
              <w:rPr>
                <w:rFonts w:hAnsi="Times New Roman" w:cs="Times New Roman"/>
                <w:b/>
                <w:bCs/>
                <w:color w:val="000000"/>
                <w:sz w:val="24"/>
                <w:szCs w:val="24"/>
              </w:rPr>
              <w:t>10</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Прямоугольный параллелепипед, куб, призма, пирамида, конус, цилиндр, шар и сфера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Электронная форма учебника, библиотека РЭШ.</w:t>
            </w:r>
          </w:p>
          <w:p>
            <w:pPr>
              <w:spacing w:line="240" w:lineRule="auto"/>
              <w:rPr>
                <w:rFonts w:hAnsi="Times New Roman" w:cs="Times New Roman"/>
                <w:color w:val="000000"/>
                <w:sz w:val="24"/>
                <w:szCs w:val="24"/>
              </w:rPr>
            </w:pPr>
            <w:r>
              <w:rPr>
                <w:rFonts w:hAnsi="Times New Roman" w:cs="Times New Roman"/>
                <w:color w:val="000000"/>
                <w:sz w:val="24"/>
                <w:szCs w:val="24"/>
              </w:rPr>
              <w:t>Единая коллекция цифровых образовательных ресурсов (school-collection.edu.ru)</w:t>
            </w:r>
          </w:p>
          <w:p>
            <w:pPr>
              <w:spacing w:line="240" w:lineRule="auto"/>
              <w:rPr>
                <w:rFonts w:hAnsi="Times New Roman" w:cs="Times New Roman"/>
                <w:color w:val="000000"/>
                <w:sz w:val="24"/>
                <w:szCs w:val="24"/>
              </w:rPr>
            </w:pPr>
            <w:r>
              <w:rPr>
                <w:rFonts w:hAnsi="Times New Roman" w:cs="Times New Roman"/>
                <w:color w:val="000000"/>
                <w:sz w:val="24"/>
                <w:szCs w:val="24"/>
              </w:rPr>
              <w:t>&lt;...&gt;</w:t>
            </w:r>
          </w:p>
          <w:p>
            <w:r>
              <w:t/>
            </w:r>
          </w:p>
          <w:p>
            <w:r>
              <w:t/>
            </w:r>
          </w:p>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pPr>
              <w:spacing w:line="240" w:lineRule="auto"/>
              <w:rPr>
                <w:rFonts w:hAnsi="Times New Roman" w:cs="Times New Roman"/>
                <w:color w:val="000000"/>
                <w:sz w:val="24"/>
                <w:szCs w:val="24"/>
              </w:rPr>
            </w:pPr>
            <w:r>
              <w:rPr>
                <w:rFonts w:hAnsi="Times New Roman" w:cs="Times New Roman"/>
                <w:color w:val="000000"/>
                <w:sz w:val="24"/>
                <w:szCs w:val="24"/>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pPr>
              <w:spacing w:line="240" w:lineRule="auto"/>
              <w:rPr>
                <w:rFonts w:hAnsi="Times New Roman" w:cs="Times New Roman"/>
                <w:color w:val="000000"/>
                <w:sz w:val="24"/>
                <w:szCs w:val="24"/>
              </w:rPr>
            </w:pPr>
            <w:r>
              <w:rPr>
                <w:rFonts w:hAnsi="Times New Roman" w:cs="Times New Roman"/>
                <w:color w:val="000000"/>
                <w:sz w:val="24"/>
                <w:szCs w:val="24"/>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pPr>
              <w:spacing w:line="240" w:lineRule="auto"/>
              <w:rPr>
                <w:rFonts w:hAnsi="Times New Roman" w:cs="Times New Roman"/>
                <w:color w:val="000000"/>
                <w:sz w:val="24"/>
                <w:szCs w:val="24"/>
              </w:rPr>
            </w:pPr>
            <w:r>
              <w:rPr>
                <w:rFonts w:hAnsi="Times New Roman" w:cs="Times New Roman"/>
                <w:color w:val="000000"/>
                <w:sz w:val="24"/>
                <w:szCs w:val="24"/>
              </w:rPr>
              <w:t>инициирование и поддержка исследовательской деятельности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&lt;...&gt;</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Изображение пространственных фигур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Примеры разверток многогранников, цилиндра и конуса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2</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Практическая работа «Создание моделей пространственных фигур»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Понятие объема; единицы измерения объема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9.6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Объем прямоугольного параллелепипеда, куба, формулы объема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3</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10. Повторение, обобщение, систематизация (</w:t>
            </w:r>
            <w:r>
              <w:rPr>
                <w:rFonts w:hAnsi="Times New Roman" w:cs="Times New Roman"/>
                <w:b/>
                <w:bCs/>
                <w:color w:val="000000"/>
                <w:sz w:val="24"/>
                <w:szCs w:val="24"/>
              </w:rPr>
              <w:t>19</w:t>
            </w:r>
            <w:r>
              <w:rPr>
                <w:rFonts w:hAnsi="Times New Roman" w:cs="Times New Roman"/>
                <w:b/>
                <w:bCs/>
                <w:color w:val="000000"/>
                <w:sz w:val="24"/>
                <w:szCs w:val="24"/>
              </w:rPr>
              <w:t xml:space="preserve"> часов)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10.1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Повторение основных понятий и методов курсов 5-го и 6-го классов обобщение, систематизация знаний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&lt;...&gt;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&lt;...&gt;</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 xml:space="preserve"> Итого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170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b/>
                <w:bCs/>
                <w:color w:val="000000"/>
                <w:sz w:val="24"/>
                <w:szCs w:val="24"/>
              </w:rPr>
              <w:t>17</w:t>
            </w:r>
          </w:p>
        </w:tc>
      </w:tr>
    </w:tbl>
    <w:p>
      <w:pPr>
        <w:spacing w:line="240" w:lineRule="auto"/>
        <w:jc w:val="center"/>
        <w:rPr>
          <w:rFonts w:hAnsi="Times New Roman" w:cs="Times New Roman"/>
          <w:color w:val="000000"/>
          <w:sz w:val="24"/>
          <w:szCs w:val="24"/>
        </w:rPr>
      </w:pP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7f40d2eaf12948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