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F0" w:rsidRDefault="00CF33F0" w:rsidP="0094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МИНИМУМ ПО ИСТОРИИ</w:t>
      </w:r>
    </w:p>
    <w:p w:rsidR="00CF33F0" w:rsidRPr="00CF33F0" w:rsidRDefault="00CF33F0" w:rsidP="00CF3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F0">
        <w:rPr>
          <w:rFonts w:ascii="Times New Roman" w:hAnsi="Times New Roman" w:cs="Times New Roman"/>
          <w:b/>
          <w:sz w:val="24"/>
          <w:szCs w:val="24"/>
        </w:rPr>
        <w:t>10 КЛАСС (БАЗОВЫЙ УРОВЕНЬ)</w:t>
      </w: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9408E7" w:rsidRPr="005845F4" w:rsidTr="00E801A0">
        <w:tc>
          <w:tcPr>
            <w:tcW w:w="254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547" w:type="dxa"/>
          </w:tcPr>
          <w:p w:rsidR="009408E7" w:rsidRPr="005845F4" w:rsidRDefault="009408E7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 (1914-1918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), , пакт о ненападении (1939 г.), Вторая мировая (1939-1945 гг.), Великая Отечественная (1941-1945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Блицкриг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(нем.) – молниеносная война, </w:t>
            </w:r>
          </w:p>
          <w:p w:rsidR="000264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позиционная война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затяжной период войны, характеризующийся отсутст</w:t>
            </w:r>
            <w:r w:rsidR="000264E7">
              <w:rPr>
                <w:rFonts w:ascii="Times New Roman" w:hAnsi="Times New Roman" w:cs="Times New Roman"/>
                <w:sz w:val="24"/>
                <w:szCs w:val="24"/>
              </w:rPr>
              <w:t xml:space="preserve">вием активных боевых действий. 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Тройственный союз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военный союз Германии, Италии и Австро-Венгрии, </w:t>
            </w:r>
          </w:p>
          <w:p w:rsidR="009408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Антанта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военный союз России, Англии и Франции, </w:t>
            </w:r>
          </w:p>
          <w:p w:rsidR="0013581F" w:rsidRDefault="0013581F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Кейнсианство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монополистического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капиталистической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эффективного спроса. С 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еличением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растет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iCs/>
                <w:sz w:val="24"/>
                <w:szCs w:val="24"/>
              </w:rPr>
              <w:t>доход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  <w:r w:rsidRPr="0013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1F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потреблен</w:t>
            </w:r>
            <w:r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t>.</w:t>
            </w:r>
          </w:p>
          <w:p w:rsidR="000264E7" w:rsidRPr="005845F4" w:rsidRDefault="000264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Реваншизм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 отмщения, возрождения «великой нации»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фашизм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идеология, сторонники которой пропагандируют превосходство одного народа над другими. 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Тоталитаризм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политический режим, при котором государство контролирует все сферы жизни общества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9408E7" w:rsidRPr="005845F4" w:rsidTr="00E801A0">
        <w:tc>
          <w:tcPr>
            <w:tcW w:w="268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689" w:type="dxa"/>
          </w:tcPr>
          <w:p w:rsidR="00A03946" w:rsidRDefault="00A03946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создание ООН (1945 г.),</w:t>
            </w:r>
          </w:p>
          <w:p w:rsidR="00A03946" w:rsidRDefault="009408E7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карибский кризис (1962 г.), </w:t>
            </w:r>
          </w:p>
          <w:p w:rsidR="00A03946" w:rsidRDefault="00A03946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СЭВ (1949 г.)</w:t>
            </w:r>
          </w:p>
          <w:p w:rsidR="00A03946" w:rsidRDefault="00A03946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ГДР и ФРГ (1949 г.)</w:t>
            </w:r>
          </w:p>
          <w:p w:rsidR="00A03946" w:rsidRDefault="00A03946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НАТО (1949 г.)</w:t>
            </w:r>
          </w:p>
          <w:p w:rsidR="00591E35" w:rsidRPr="005845F4" w:rsidRDefault="00167195" w:rsidP="0011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(1904-1905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); первая российская революция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(1905 г.) ; свержение монархии (1917 г.); Гражданская война (1918-1920 гг.); </w:t>
            </w:r>
          </w:p>
        </w:tc>
        <w:tc>
          <w:tcPr>
            <w:tcW w:w="6237" w:type="dxa"/>
          </w:tcPr>
          <w:p w:rsidR="009408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Деколонизаци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я – движение за освобождение стран от колониальной зависимости</w:t>
            </w:r>
          </w:p>
          <w:p w:rsidR="00A03946" w:rsidRPr="005845F4" w:rsidRDefault="00A03946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Биполярный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противостояние двух политических систем – коммунистической во главе с СССР и капиталистической во главе с США. Создание экономических (Совет экономической взаимопомощи) и военных организаций (НАТО и ОВД).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локальные конфликты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военные конфликты, ограниченные небольшой территорией боевых действий, </w:t>
            </w:r>
          </w:p>
          <w:p w:rsidR="00167195" w:rsidRDefault="00167195" w:rsidP="001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РСДРП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российская социал-демократическая рабочая партия, лидером которой стал В.И. Ульянов (Ленин). В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последствии называлась коммунистической партией </w:t>
            </w:r>
          </w:p>
          <w:p w:rsidR="00167195" w:rsidRPr="005845F4" w:rsidRDefault="00167195" w:rsidP="001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Временное правительство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 управления страной после падения монархии, состоял в основном из депутатов Гос. Думы</w:t>
            </w:r>
          </w:p>
          <w:p w:rsidR="00167195" w:rsidRDefault="00167195" w:rsidP="001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военный коммунизм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внутренняя </w:t>
            </w:r>
            <w:r w:rsidRPr="000264E7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большевиков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проводимая в годы Гражданской войны. Признаки: отмена денег, всеобщая трудовая пови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нность, распределение продуктов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8E7" w:rsidRPr="00A03946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9408E7" w:rsidRPr="005845F4" w:rsidTr="00E801A0">
        <w:tc>
          <w:tcPr>
            <w:tcW w:w="2830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096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830" w:type="dxa"/>
          </w:tcPr>
          <w:p w:rsidR="009408E7" w:rsidRDefault="0011757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образование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1922 г.</w:t>
            </w:r>
          </w:p>
          <w:p w:rsidR="000527D9" w:rsidRDefault="000527D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НЭП – 1920-е гг.</w:t>
            </w:r>
          </w:p>
          <w:p w:rsidR="0011757D" w:rsidRDefault="000527D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Коллективизация, индустриализация – 1930- е гг.</w:t>
            </w:r>
          </w:p>
          <w:p w:rsidR="000527D9" w:rsidRDefault="000527D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D9" w:rsidRDefault="000527D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D9" w:rsidRPr="005845F4" w:rsidRDefault="000527D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08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национализация</w:t>
            </w:r>
            <w:r w:rsidRPr="000264E7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перехода собственности из частной в государственную. </w:t>
            </w:r>
          </w:p>
          <w:p w:rsidR="0011757D" w:rsidRPr="000F2C4E" w:rsidRDefault="0011757D" w:rsidP="00E801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экономическая политика советской власти после Гражданской войны, признаками которой были ограниченная самостоятельность предприятий, разрешение мелкой и средней частной собственности, замена продразверстки продналогом.</w:t>
            </w:r>
          </w:p>
          <w:p w:rsidR="009408E7" w:rsidRDefault="009408E7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C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Пятилетка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пятилетний план</w:t>
            </w:r>
            <w:r w:rsidR="0092750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хозяйственного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927504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04">
              <w:rPr>
                <w:rFonts w:ascii="Times New Roman" w:hAnsi="Times New Roman" w:cs="Times New Roman"/>
                <w:sz w:val="24"/>
                <w:szCs w:val="24"/>
              </w:rPr>
              <w:t>в годы административно-командной экономики.</w:t>
            </w:r>
          </w:p>
          <w:p w:rsidR="0011757D" w:rsidRDefault="0011757D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Коллективизация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процесс объединения единоличных крестьянских хозяйств в коллективное хозяйство (колхоз). Сопровождался обобществлением имущества, раскулачиванием состоятельных крестьян, принудительными методами объединения.</w:t>
            </w:r>
          </w:p>
          <w:p w:rsidR="0011757D" w:rsidRDefault="0011757D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Индустриализация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СССР, характеризующийся усиленным развитием промышленности с целью достижения независимости с</w:t>
            </w:r>
            <w:r w:rsidR="000527D9">
              <w:rPr>
                <w:rFonts w:ascii="Times New Roman" w:hAnsi="Times New Roman" w:cs="Times New Roman"/>
                <w:sz w:val="24"/>
                <w:szCs w:val="24"/>
              </w:rPr>
              <w:t>траны от иностранной продукции.</w:t>
            </w:r>
          </w:p>
          <w:p w:rsidR="000527D9" w:rsidRPr="005845F4" w:rsidRDefault="0053616E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Социалистический реализм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направление в художественном искусстве, отличительными чертами которого были изображение нового социалистического общества, его достоинств, идеализация труда, революционного движения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8533AA" w:rsidRDefault="008533AA" w:rsidP="009408E7">
      <w:pPr>
        <w:rPr>
          <w:rFonts w:ascii="Times New Roman" w:hAnsi="Times New Roman" w:cs="Times New Roman"/>
          <w:sz w:val="24"/>
          <w:szCs w:val="24"/>
        </w:rPr>
      </w:pPr>
    </w:p>
    <w:p w:rsidR="008533AA" w:rsidRDefault="008533AA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5F4">
        <w:rPr>
          <w:rFonts w:ascii="Times New Roman" w:hAnsi="Times New Roman" w:cs="Times New Roman"/>
          <w:sz w:val="24"/>
          <w:szCs w:val="24"/>
        </w:rPr>
        <w:lastRenderedPageBreak/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9408E7" w:rsidRPr="005845F4" w:rsidTr="00E801A0">
        <w:tc>
          <w:tcPr>
            <w:tcW w:w="254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547" w:type="dxa"/>
          </w:tcPr>
          <w:p w:rsidR="009408E7" w:rsidRDefault="00A02464" w:rsidP="0014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– 1939-1945 гг.</w:t>
            </w:r>
          </w:p>
          <w:p w:rsidR="00A02464" w:rsidRDefault="00A02464" w:rsidP="0014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– 1941-1945 гг.</w:t>
            </w:r>
          </w:p>
          <w:p w:rsidR="00A02464" w:rsidRDefault="00A02464" w:rsidP="0014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– сентябрь-декабрь 1941 гг.</w:t>
            </w:r>
          </w:p>
          <w:p w:rsidR="00A02464" w:rsidRDefault="00A02464" w:rsidP="0014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ВОВ – 1943 г.</w:t>
            </w:r>
          </w:p>
          <w:p w:rsidR="00A02464" w:rsidRDefault="00A02464" w:rsidP="0014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Потсдамская конференция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Берлинская)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 1945 г.</w:t>
            </w:r>
          </w:p>
          <w:p w:rsidR="00A02464" w:rsidRDefault="00A02464" w:rsidP="0014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ООН – 1945 г.</w:t>
            </w:r>
          </w:p>
          <w:p w:rsidR="00A02464" w:rsidRPr="005845F4" w:rsidRDefault="00A02464" w:rsidP="0014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504" w:rsidRDefault="00A0246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Пакт о ненападении (пакт Молотова – Риббентропа)</w:t>
            </w:r>
            <w:r w:rsidR="00536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6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между СССР и Германий о соблюдении нейтралитета в отношении друг друга. Сопровождался секретными протоколами о разделе сфер влияния в Восточной Европе.</w:t>
            </w:r>
          </w:p>
          <w:p w:rsidR="0053616E" w:rsidRDefault="00CB059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Коренной перелом в ходе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процесс, в ходе которого стратегическая инициатива перешла</w:t>
            </w:r>
            <w:r w:rsidR="008D7337">
              <w:rPr>
                <w:rFonts w:ascii="Times New Roman" w:hAnsi="Times New Roman" w:cs="Times New Roman"/>
                <w:sz w:val="24"/>
                <w:szCs w:val="24"/>
              </w:rPr>
              <w:t xml:space="preserve"> от вермахта к СССР</w:t>
            </w:r>
            <w:r w:rsidR="000C5A64">
              <w:rPr>
                <w:rFonts w:ascii="Times New Roman" w:hAnsi="Times New Roman" w:cs="Times New Roman"/>
                <w:sz w:val="24"/>
                <w:szCs w:val="24"/>
              </w:rPr>
              <w:t>. К нему относят Сталинградскую битву и битву на Курской дуге</w:t>
            </w:r>
          </w:p>
          <w:p w:rsidR="000C5A64" w:rsidRDefault="000C5A6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Нюрнбергский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в истории человечества суд над военными преступниками</w:t>
            </w:r>
          </w:p>
          <w:p w:rsidR="001B3060" w:rsidRDefault="001B306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60" w:rsidRPr="001B3060" w:rsidRDefault="001B306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Космополитизм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B3060">
              <w:rPr>
                <w:rFonts w:ascii="Times New Roman" w:hAnsi="Times New Roman" w:cs="Times New Roman"/>
                <w:sz w:val="24"/>
                <w:szCs w:val="24"/>
              </w:rPr>
              <w:t>идеология мирового гражданства, ставящая интересы всего человечества в целом выше интересов отдельной нации или государства</w:t>
            </w:r>
          </w:p>
          <w:p w:rsidR="000C5A64" w:rsidRDefault="000C5A6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337" w:rsidRPr="005845F4" w:rsidRDefault="008D733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sectPr w:rsidR="009408E7" w:rsidRPr="0058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59"/>
    <w:rsid w:val="000264E7"/>
    <w:rsid w:val="000527D9"/>
    <w:rsid w:val="000C5A64"/>
    <w:rsid w:val="000F2C4E"/>
    <w:rsid w:val="0011757D"/>
    <w:rsid w:val="0013581F"/>
    <w:rsid w:val="00141602"/>
    <w:rsid w:val="00167195"/>
    <w:rsid w:val="001B3060"/>
    <w:rsid w:val="002B7C65"/>
    <w:rsid w:val="0031144B"/>
    <w:rsid w:val="004E3559"/>
    <w:rsid w:val="0053616E"/>
    <w:rsid w:val="00591E35"/>
    <w:rsid w:val="005C3045"/>
    <w:rsid w:val="00671C55"/>
    <w:rsid w:val="00731933"/>
    <w:rsid w:val="007B371D"/>
    <w:rsid w:val="008533AA"/>
    <w:rsid w:val="008D7337"/>
    <w:rsid w:val="00927504"/>
    <w:rsid w:val="009408E7"/>
    <w:rsid w:val="00A02464"/>
    <w:rsid w:val="00A03946"/>
    <w:rsid w:val="00A86280"/>
    <w:rsid w:val="00CB059E"/>
    <w:rsid w:val="00CF33F0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CD809-3A49-430C-A053-EF77898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E7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8E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9408E7"/>
  </w:style>
  <w:style w:type="paragraph" w:styleId="a4">
    <w:name w:val="List Paragraph"/>
    <w:basedOn w:val="a"/>
    <w:uiPriority w:val="34"/>
    <w:qFormat/>
    <w:rsid w:val="007B371D"/>
    <w:pPr>
      <w:ind w:left="720"/>
      <w:contextualSpacing/>
    </w:pPr>
  </w:style>
  <w:style w:type="character" w:styleId="a5">
    <w:name w:val="Strong"/>
    <w:basedOn w:val="a0"/>
    <w:uiPriority w:val="22"/>
    <w:qFormat/>
    <w:rsid w:val="0013581F"/>
    <w:rPr>
      <w:b/>
      <w:bCs/>
    </w:rPr>
  </w:style>
  <w:style w:type="character" w:customStyle="1" w:styleId="w">
    <w:name w:val="w"/>
    <w:basedOn w:val="a0"/>
    <w:rsid w:val="0013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Елена Викторовна Большакова</cp:lastModifiedBy>
  <cp:revision>25</cp:revision>
  <dcterms:created xsi:type="dcterms:W3CDTF">2017-09-05T05:20:00Z</dcterms:created>
  <dcterms:modified xsi:type="dcterms:W3CDTF">2020-10-13T02:40:00Z</dcterms:modified>
</cp:coreProperties>
</file>