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B5" w:rsidRPr="00A75FAA" w:rsidRDefault="002556B5" w:rsidP="002556B5">
      <w:pPr>
        <w:pStyle w:val="c4"/>
        <w:shd w:val="clear" w:color="auto" w:fill="FFFFFF"/>
        <w:spacing w:line="360" w:lineRule="auto"/>
        <w:rPr>
          <w:rStyle w:val="c0"/>
          <w:color w:val="444444"/>
          <w:sz w:val="40"/>
          <w:szCs w:val="40"/>
        </w:rPr>
      </w:pPr>
      <w:r w:rsidRPr="00F421C3">
        <w:rPr>
          <w:rStyle w:val="c0"/>
          <w:color w:val="444444"/>
          <w:sz w:val="40"/>
          <w:szCs w:val="40"/>
        </w:rPr>
        <w:t>Рекомендации родителям</w:t>
      </w:r>
    </w:p>
    <w:p w:rsidR="002556B5" w:rsidRPr="00F421C3" w:rsidRDefault="002556B5" w:rsidP="002556B5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F421C3">
        <w:rPr>
          <w:rStyle w:val="c0"/>
          <w:i/>
          <w:color w:val="444444"/>
          <w:sz w:val="28"/>
          <w:szCs w:val="28"/>
        </w:rPr>
        <w:t>От 3 до 5: возраст открытий</w:t>
      </w:r>
      <w:r w:rsidRPr="00F421C3">
        <w:rPr>
          <w:rStyle w:val="c0"/>
          <w:color w:val="444444"/>
          <w:sz w:val="28"/>
          <w:szCs w:val="28"/>
        </w:rPr>
        <w:t>.</w:t>
      </w:r>
    </w:p>
    <w:p w:rsidR="002556B5" w:rsidRPr="002D04BE" w:rsidRDefault="002556B5" w:rsidP="002556B5">
      <w:pPr>
        <w:pStyle w:val="c4"/>
        <w:shd w:val="clear" w:color="auto" w:fill="FFFFFF"/>
        <w:spacing w:line="360" w:lineRule="auto"/>
        <w:rPr>
          <w:color w:val="444444"/>
        </w:rPr>
      </w:pPr>
      <w:r w:rsidRPr="00F421C3">
        <w:rPr>
          <w:rStyle w:val="c3"/>
          <w:b/>
          <w:color w:val="444444"/>
        </w:rPr>
        <w:t>Внимание к главному</w:t>
      </w:r>
      <w:r w:rsidRPr="002D04BE">
        <w:rPr>
          <w:rStyle w:val="c3"/>
          <w:color w:val="444444"/>
        </w:rPr>
        <w:t>.</w:t>
      </w:r>
    </w:p>
    <w:p w:rsidR="002556B5" w:rsidRPr="002D04BE" w:rsidRDefault="002556B5" w:rsidP="002556B5">
      <w:pPr>
        <w:pStyle w:val="c4"/>
        <w:shd w:val="clear" w:color="auto" w:fill="FFFFFF"/>
        <w:spacing w:line="360" w:lineRule="auto"/>
        <w:rPr>
          <w:color w:val="444444"/>
        </w:rPr>
      </w:pPr>
      <w:r w:rsidRPr="002D04BE">
        <w:rPr>
          <w:rStyle w:val="c1"/>
          <w:color w:val="444444"/>
        </w:rPr>
        <w:t>Дети – это другие люди. Их психика устроена не так, как у нас, взрослых. Природа одарила маленьких детей особым типом мышления. С самого рождения разум ребенка впитывает все то, что он видит, слышит и чувствует, как губка воду – быстро, полностью. Ребенок вбирает в себя жизнь целиком – не прилагая усилий, не задумываясь, не стараясь запомнить, не имея четкой цели. Благодаря этому в фантастически короткий срок он учится сидеть, ходить, говорить, понимать других людей. Но эта особенность мышления постепенно угасает. В три года ребенок будто начинает заново жить. Теперь он уже способен (и намерен) сознательно разобраться в окружающем его мире и в самом себе. Новое он открывает и запоминает через многочисленные повторения разных действий и бесконечные вопросы старшим. Он требует уважения к себе и к тому, что он делает, и стремится к своей автономии, к независимости.</w:t>
      </w:r>
    </w:p>
    <w:p w:rsidR="002556B5" w:rsidRPr="002D04BE" w:rsidRDefault="002556B5" w:rsidP="002556B5">
      <w:pPr>
        <w:pStyle w:val="c4"/>
        <w:shd w:val="clear" w:color="auto" w:fill="FFFFFF"/>
        <w:spacing w:line="360" w:lineRule="auto"/>
        <w:rPr>
          <w:color w:val="444444"/>
        </w:rPr>
      </w:pPr>
      <w:r w:rsidRPr="00F421C3">
        <w:rPr>
          <w:rStyle w:val="c3"/>
          <w:b/>
          <w:color w:val="444444"/>
          <w:u w:val="single"/>
        </w:rPr>
        <w:t>Задача взрослых</w:t>
      </w:r>
      <w:r w:rsidRPr="002D04BE">
        <w:rPr>
          <w:rStyle w:val="c3"/>
          <w:color w:val="444444"/>
        </w:rPr>
        <w:t>.</w:t>
      </w:r>
    </w:p>
    <w:p w:rsidR="002556B5" w:rsidRDefault="002556B5" w:rsidP="002556B5">
      <w:pPr>
        <w:pStyle w:val="c4"/>
        <w:shd w:val="clear" w:color="auto" w:fill="FFFFFF"/>
        <w:spacing w:line="360" w:lineRule="auto"/>
        <w:rPr>
          <w:rStyle w:val="c1"/>
          <w:color w:val="444444"/>
        </w:rPr>
      </w:pPr>
      <w:r w:rsidRPr="002D04BE">
        <w:rPr>
          <w:rStyle w:val="c1"/>
          <w:color w:val="444444"/>
        </w:rPr>
        <w:t>Внимательно наблюдать за жизнью ребенка, не делать за него того, что он уже может сделать сам, и чаще давать ему возможность сосредоточенно заниматься… чем-нибудь. Пусть помогает вам готовить завтрак, рисует, скл</w:t>
      </w:r>
      <w:r>
        <w:rPr>
          <w:rStyle w:val="c1"/>
          <w:color w:val="444444"/>
        </w:rPr>
        <w:t xml:space="preserve">адывает конструктор, играет. Не </w:t>
      </w:r>
      <w:r w:rsidRPr="002D04BE">
        <w:rPr>
          <w:rStyle w:val="c1"/>
          <w:color w:val="444444"/>
        </w:rPr>
        <w:t xml:space="preserve">прерывайте его, когда он всерьез увлечен каким-то </w:t>
      </w:r>
      <w:proofErr w:type="gramStart"/>
      <w:r w:rsidRPr="002D04BE">
        <w:rPr>
          <w:rStyle w:val="c1"/>
          <w:color w:val="444444"/>
        </w:rPr>
        <w:t>делом..</w:t>
      </w:r>
      <w:proofErr w:type="gramEnd"/>
      <w:r w:rsidRPr="002D04BE">
        <w:rPr>
          <w:rStyle w:val="c1"/>
          <w:color w:val="444444"/>
        </w:rPr>
        <w:t xml:space="preserve"> В такие моменты развивается его мышление, взрослеет его личность, раскрывается душа.</w:t>
      </w:r>
    </w:p>
    <w:p w:rsidR="002556B5" w:rsidRPr="002D04BE" w:rsidRDefault="002556B5" w:rsidP="002556B5">
      <w:pPr>
        <w:pStyle w:val="c4"/>
        <w:shd w:val="clear" w:color="auto" w:fill="FFFFFF"/>
        <w:spacing w:line="360" w:lineRule="auto"/>
        <w:rPr>
          <w:color w:val="444444"/>
        </w:rPr>
      </w:pPr>
    </w:p>
    <w:p w:rsidR="002556B5" w:rsidRPr="00F421C3" w:rsidRDefault="002556B5" w:rsidP="002556B5">
      <w:pPr>
        <w:pStyle w:val="c4"/>
        <w:shd w:val="clear" w:color="auto" w:fill="FFFFFF"/>
        <w:spacing w:line="360" w:lineRule="auto"/>
        <w:rPr>
          <w:i/>
          <w:color w:val="444444"/>
        </w:rPr>
      </w:pPr>
      <w:r w:rsidRPr="00F421C3">
        <w:rPr>
          <w:rStyle w:val="c0"/>
          <w:i/>
          <w:color w:val="444444"/>
          <w:sz w:val="28"/>
          <w:szCs w:val="28"/>
        </w:rPr>
        <w:t>От 6 до 12: возраст исследований</w:t>
      </w:r>
      <w:r w:rsidRPr="00F421C3">
        <w:rPr>
          <w:rStyle w:val="c0"/>
          <w:i/>
          <w:color w:val="444444"/>
        </w:rPr>
        <w:t>.</w:t>
      </w:r>
    </w:p>
    <w:p w:rsidR="002556B5" w:rsidRPr="00F421C3" w:rsidRDefault="002556B5" w:rsidP="002556B5">
      <w:pPr>
        <w:pStyle w:val="c4"/>
        <w:shd w:val="clear" w:color="auto" w:fill="FFFFFF"/>
        <w:spacing w:line="360" w:lineRule="auto"/>
        <w:rPr>
          <w:b/>
          <w:color w:val="444444"/>
        </w:rPr>
      </w:pPr>
      <w:r w:rsidRPr="00F421C3">
        <w:rPr>
          <w:rStyle w:val="c3"/>
          <w:b/>
          <w:color w:val="444444"/>
        </w:rPr>
        <w:t>Внимание к главному.</w:t>
      </w:r>
    </w:p>
    <w:p w:rsidR="002556B5" w:rsidRPr="002D04BE" w:rsidRDefault="002556B5" w:rsidP="002556B5">
      <w:pPr>
        <w:pStyle w:val="c4"/>
        <w:shd w:val="clear" w:color="auto" w:fill="FFFFFF"/>
        <w:spacing w:line="360" w:lineRule="auto"/>
        <w:rPr>
          <w:color w:val="444444"/>
        </w:rPr>
      </w:pPr>
      <w:r w:rsidRPr="002D04BE">
        <w:rPr>
          <w:rStyle w:val="c1"/>
          <w:color w:val="444444"/>
        </w:rPr>
        <w:t xml:space="preserve">К шести годам ребенок теряет спонтанное восприятие окружающей жизни. Все активнее развиваются его интеллект и память. Именно поэтому в 6-9 лет дети становятся исследователями окружающего мира. Они экспериментируют, ставят опыты, а после девяти с легкостью формулируют гипотезы и отыскивают их доказательства. Они активно меряются друг с другом знаниями, а в 11-12 лет у них появляется отчетливое стремление овладеть законами поведения в обществе. Узнавать новое – именно в этом они нуждаются сейчас больше всего. Но парадокс в том, что удовлетворить эту внутреннюю потребность ребенок может, только оставаясь свободным: ему важно самому решать, что читать и </w:t>
      </w:r>
      <w:r w:rsidRPr="002D04BE">
        <w:rPr>
          <w:rStyle w:val="c1"/>
          <w:color w:val="444444"/>
        </w:rPr>
        <w:lastRenderedPageBreak/>
        <w:t>сколько, что писать и когда, как считать и где. Ему необходимо чувствовать, что это его учеба, его выбор, его жизнь, а не мамы или учительницы.</w:t>
      </w:r>
    </w:p>
    <w:p w:rsidR="002556B5" w:rsidRPr="00F421C3" w:rsidRDefault="002556B5" w:rsidP="002556B5">
      <w:pPr>
        <w:pStyle w:val="c4"/>
        <w:shd w:val="clear" w:color="auto" w:fill="FFFFFF"/>
        <w:spacing w:line="360" w:lineRule="auto"/>
        <w:rPr>
          <w:b/>
          <w:color w:val="444444"/>
          <w:u w:val="single"/>
        </w:rPr>
      </w:pPr>
      <w:r w:rsidRPr="00F421C3">
        <w:rPr>
          <w:rStyle w:val="c3"/>
          <w:b/>
          <w:color w:val="444444"/>
          <w:u w:val="single"/>
        </w:rPr>
        <w:t>Задача взрослых.</w:t>
      </w:r>
    </w:p>
    <w:p w:rsidR="002556B5" w:rsidRPr="002D04BE" w:rsidRDefault="002556B5" w:rsidP="002556B5">
      <w:pPr>
        <w:pStyle w:val="c4"/>
        <w:shd w:val="clear" w:color="auto" w:fill="FFFFFF"/>
        <w:spacing w:line="360" w:lineRule="auto"/>
        <w:rPr>
          <w:color w:val="444444"/>
        </w:rPr>
      </w:pPr>
      <w:r w:rsidRPr="009D53E7">
        <w:rPr>
          <w:rStyle w:val="c1"/>
          <w:color w:val="444444"/>
          <w:u w:val="single"/>
        </w:rPr>
        <w:t xml:space="preserve">Предоставить детям свободу выбора </w:t>
      </w:r>
      <w:r w:rsidRPr="002D04BE">
        <w:rPr>
          <w:rStyle w:val="c1"/>
          <w:color w:val="444444"/>
        </w:rPr>
        <w:t>и поддерживать любой их исследовательский интерес. Это не значит разрешать все что угодно. Свобода и безалаберность – разные вещи. Чтобы свобода выбора была настоящей и педагогически эффективной, надо, чтобы ребенку было из чего выбирать. Не всегда нужно участвовать напрямую в том, чем он занимается, но важно делиться с ним своими интересами. Есть прекрасная метафора: ухаживая за растением, садовник поливает его, удобряет, но не тянет за верхушку, чтобы оно поскорее выросло!</w:t>
      </w:r>
    </w:p>
    <w:p w:rsidR="002556B5" w:rsidRPr="002D04BE" w:rsidRDefault="002556B5" w:rsidP="002556B5">
      <w:pPr>
        <w:pStyle w:val="c4"/>
        <w:shd w:val="clear" w:color="auto" w:fill="FFFFFF"/>
        <w:spacing w:line="360" w:lineRule="auto"/>
        <w:rPr>
          <w:color w:val="444444"/>
        </w:rPr>
      </w:pPr>
      <w:r w:rsidRPr="002D04BE">
        <w:rPr>
          <w:rStyle w:val="c1"/>
          <w:color w:val="444444"/>
        </w:rPr>
        <w:t> </w:t>
      </w:r>
    </w:p>
    <w:p w:rsidR="002556B5" w:rsidRPr="00F421C3" w:rsidRDefault="002556B5" w:rsidP="002556B5">
      <w:pPr>
        <w:pStyle w:val="c4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F421C3">
        <w:rPr>
          <w:rStyle w:val="c0"/>
          <w:i/>
          <w:color w:val="444444"/>
          <w:sz w:val="28"/>
          <w:szCs w:val="28"/>
        </w:rPr>
        <w:t>От 13 до 17: возраст потрясений.</w:t>
      </w:r>
    </w:p>
    <w:p w:rsidR="002556B5" w:rsidRPr="00F421C3" w:rsidRDefault="002556B5" w:rsidP="002556B5">
      <w:pPr>
        <w:pStyle w:val="c4"/>
        <w:shd w:val="clear" w:color="auto" w:fill="FFFFFF"/>
        <w:spacing w:line="360" w:lineRule="auto"/>
        <w:rPr>
          <w:b/>
          <w:color w:val="444444"/>
        </w:rPr>
      </w:pPr>
      <w:r w:rsidRPr="00F421C3">
        <w:rPr>
          <w:rStyle w:val="c1"/>
          <w:b/>
          <w:color w:val="444444"/>
        </w:rPr>
        <w:t>Внимание к главному.</w:t>
      </w:r>
    </w:p>
    <w:p w:rsidR="002556B5" w:rsidRPr="002D04BE" w:rsidRDefault="002556B5" w:rsidP="002556B5">
      <w:pPr>
        <w:pStyle w:val="c4"/>
        <w:shd w:val="clear" w:color="auto" w:fill="FFFFFF"/>
        <w:spacing w:line="360" w:lineRule="auto"/>
        <w:rPr>
          <w:color w:val="444444"/>
        </w:rPr>
      </w:pPr>
      <w:r w:rsidRPr="002D04BE">
        <w:rPr>
          <w:rStyle w:val="c1"/>
          <w:color w:val="444444"/>
        </w:rPr>
        <w:t>Это время глубоких преобразований в психике ребенка. По своей интенсивности и важности для развития оно сопоставимо лишь с самым ранним периодом его жизни. Подростки очень уязвимы. Они чувствительны, ранимы и застенчивы, чувствуют себя неловко, говорят невпопад. Они впервые переживают риск любовного опыта – подростки желают любви и боятся его. Их поведение редко бывает стабильным, они становятся бунтарями. В конце этого туннеля – умение регулировать свои отношения с близкими, устанавливать верную дистанцию, осознавать свою ответственность за себя и других. А вот завершается переходный возраст индивидуально: это зависит, в том числе, от желания подростка стать взрослым.</w:t>
      </w:r>
    </w:p>
    <w:p w:rsidR="002556B5" w:rsidRPr="002D04BE" w:rsidRDefault="002556B5" w:rsidP="002556B5">
      <w:pPr>
        <w:pStyle w:val="c4"/>
        <w:shd w:val="clear" w:color="auto" w:fill="FFFFFF"/>
        <w:spacing w:line="360" w:lineRule="auto"/>
        <w:rPr>
          <w:color w:val="444444"/>
        </w:rPr>
      </w:pPr>
      <w:r w:rsidRPr="00F421C3">
        <w:rPr>
          <w:rStyle w:val="c3"/>
          <w:b/>
          <w:color w:val="444444"/>
          <w:u w:val="single"/>
        </w:rPr>
        <w:t>Задача взрослых</w:t>
      </w:r>
      <w:r w:rsidRPr="002D04BE">
        <w:rPr>
          <w:rStyle w:val="c3"/>
          <w:color w:val="444444"/>
        </w:rPr>
        <w:t>.</w:t>
      </w:r>
    </w:p>
    <w:p w:rsidR="002556B5" w:rsidRPr="002D04BE" w:rsidRDefault="002556B5" w:rsidP="002556B5">
      <w:pPr>
        <w:pStyle w:val="c4"/>
        <w:shd w:val="clear" w:color="auto" w:fill="FFFFFF"/>
        <w:spacing w:line="360" w:lineRule="auto"/>
        <w:rPr>
          <w:color w:val="444444"/>
        </w:rPr>
      </w:pPr>
      <w:r w:rsidRPr="002D04BE">
        <w:rPr>
          <w:rStyle w:val="c1"/>
          <w:color w:val="444444"/>
        </w:rPr>
        <w:t xml:space="preserve">Принять тот факт, что сейчас самый слабый и беззащитный член семьи – подросток. Предоставить ему возможность принимать самостоятельные (с неизбежными ошибками) решения и так постепенно укреплять свою веру в себя, помогать ощутить свою ответственность. Подростки нуждаются в том, чтобы слышать от нас четкие «да» и «нет»: если мы занимаем безразличную позицию, они не знают, как судить – о нас и о себе. Поэтому чем яснее вы показываете, чего именно ждете от ребенка, тем больше ясности в ваших отношениях. Впрочем, жизнь рядом с подростками непредсказуема. Лучшие из наших решений часто оказываются парадоксальными. </w:t>
      </w:r>
    </w:p>
    <w:p w:rsidR="00176398" w:rsidRDefault="00176398">
      <w:bookmarkStart w:id="0" w:name="_GoBack"/>
      <w:bookmarkEnd w:id="0"/>
    </w:p>
    <w:sectPr w:rsidR="0017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5D"/>
    <w:rsid w:val="00176398"/>
    <w:rsid w:val="002556B5"/>
    <w:rsid w:val="00CB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49CE2-D5E3-4F63-BA13-A916CEFC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556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56B5"/>
  </w:style>
  <w:style w:type="character" w:customStyle="1" w:styleId="c1">
    <w:name w:val="c1"/>
    <w:basedOn w:val="a0"/>
    <w:rsid w:val="002556B5"/>
  </w:style>
  <w:style w:type="character" w:customStyle="1" w:styleId="c3">
    <w:name w:val="c3"/>
    <w:basedOn w:val="a0"/>
    <w:rsid w:val="00255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2014-11-10T03:48:00Z</dcterms:created>
  <dcterms:modified xsi:type="dcterms:W3CDTF">2014-11-10T03:48:00Z</dcterms:modified>
</cp:coreProperties>
</file>